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5D" w:rsidRPr="00B22940"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44546A" w:themeColor="text2"/>
          <w:sz w:val="16"/>
          <w:szCs w:val="16"/>
        </w:rPr>
      </w:pPr>
    </w:p>
    <w:p w:rsidR="00A3435D" w:rsidRPr="00B22940"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44546A" w:themeColor="text2"/>
          <w:sz w:val="32"/>
          <w:szCs w:val="32"/>
        </w:rPr>
      </w:pPr>
      <w:r w:rsidRPr="00B22940">
        <w:rPr>
          <w:rFonts w:ascii="Times New Roman" w:hAnsi="Times New Roman" w:cs="Times New Roman"/>
          <w:b/>
          <w:i/>
          <w:color w:val="44546A" w:themeColor="text2"/>
          <w:sz w:val="32"/>
          <w:szCs w:val="32"/>
        </w:rPr>
        <w:t>Reading and the Gifted: Developing a Program of Reading</w:t>
      </w:r>
    </w:p>
    <w:p w:rsidR="00A3435D"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44546A" w:themeColor="text2"/>
          <w:sz w:val="32"/>
          <w:szCs w:val="32"/>
        </w:rPr>
      </w:pPr>
      <w:r w:rsidRPr="00B22940">
        <w:rPr>
          <w:rFonts w:ascii="Times New Roman" w:hAnsi="Times New Roman" w:cs="Times New Roman"/>
          <w:b/>
          <w:i/>
          <w:color w:val="44546A" w:themeColor="text2"/>
          <w:sz w:val="32"/>
          <w:szCs w:val="32"/>
        </w:rPr>
        <w:t>With a Global Perspective</w:t>
      </w:r>
    </w:p>
    <w:p w:rsidR="005112A3" w:rsidRDefault="005112A3"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44546A" w:themeColor="text2"/>
          <w:sz w:val="32"/>
          <w:szCs w:val="32"/>
        </w:rPr>
      </w:pPr>
      <w:r>
        <w:rPr>
          <w:rFonts w:ascii="Times New Roman" w:hAnsi="Times New Roman" w:cs="Times New Roman"/>
          <w:b/>
          <w:i/>
          <w:color w:val="44546A" w:themeColor="text2"/>
          <w:sz w:val="32"/>
          <w:szCs w:val="32"/>
        </w:rPr>
        <w:t>By Dr. Bob Seney</w:t>
      </w:r>
    </w:p>
    <w:p w:rsidR="005112A3" w:rsidRDefault="005112A3"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44546A" w:themeColor="text2"/>
          <w:sz w:val="28"/>
          <w:szCs w:val="28"/>
        </w:rPr>
      </w:pPr>
      <w:r w:rsidRPr="005112A3">
        <w:rPr>
          <w:rFonts w:ascii="Times New Roman" w:hAnsi="Times New Roman" w:cs="Times New Roman"/>
          <w:b/>
          <w:color w:val="44546A" w:themeColor="text2"/>
          <w:sz w:val="28"/>
          <w:szCs w:val="28"/>
        </w:rPr>
        <w:t>Professor Emeritus, Mississippi University for Women</w:t>
      </w:r>
    </w:p>
    <w:p w:rsidR="005112A3" w:rsidRPr="005112A3" w:rsidRDefault="005112A3"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44546A" w:themeColor="text2"/>
          <w:sz w:val="16"/>
          <w:szCs w:val="16"/>
        </w:rPr>
      </w:pPr>
    </w:p>
    <w:p w:rsidR="00A3435D" w:rsidRPr="00B22940"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44546A" w:themeColor="text2"/>
          <w:sz w:val="28"/>
          <w:szCs w:val="28"/>
        </w:rPr>
      </w:pPr>
      <w:r w:rsidRPr="00B22940">
        <w:rPr>
          <w:rFonts w:ascii="Times New Roman" w:hAnsi="Times New Roman" w:cs="Times New Roman"/>
          <w:b/>
          <w:color w:val="44546A" w:themeColor="text2"/>
          <w:sz w:val="28"/>
          <w:szCs w:val="28"/>
        </w:rPr>
        <w:t>The World Conference for Gifted and Talented Children</w:t>
      </w:r>
    </w:p>
    <w:p w:rsidR="00A3435D" w:rsidRPr="00B22940" w:rsidRDefault="00A3435D" w:rsidP="00C729F9">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44546A" w:themeColor="text2"/>
          <w:sz w:val="28"/>
          <w:szCs w:val="28"/>
        </w:rPr>
      </w:pPr>
      <w:r w:rsidRPr="00B22940">
        <w:rPr>
          <w:rFonts w:ascii="Times New Roman" w:hAnsi="Times New Roman" w:cs="Times New Roman"/>
          <w:b/>
          <w:color w:val="44546A" w:themeColor="text2"/>
          <w:sz w:val="28"/>
          <w:szCs w:val="28"/>
        </w:rPr>
        <w:t>Sydney, New South Wales</w:t>
      </w:r>
      <w:r w:rsidR="00C729F9">
        <w:rPr>
          <w:rFonts w:ascii="Times New Roman" w:hAnsi="Times New Roman" w:cs="Times New Roman"/>
          <w:b/>
          <w:color w:val="44546A" w:themeColor="text2"/>
          <w:sz w:val="28"/>
          <w:szCs w:val="28"/>
        </w:rPr>
        <w:t xml:space="preserve">, </w:t>
      </w:r>
      <w:r w:rsidRPr="00B22940">
        <w:rPr>
          <w:rFonts w:ascii="Times New Roman" w:hAnsi="Times New Roman" w:cs="Times New Roman"/>
          <w:b/>
          <w:color w:val="44546A" w:themeColor="text2"/>
          <w:sz w:val="28"/>
          <w:szCs w:val="28"/>
        </w:rPr>
        <w:t xml:space="preserve">Australia </w:t>
      </w:r>
    </w:p>
    <w:p w:rsidR="00A3435D" w:rsidRPr="00B22940"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44546A" w:themeColor="text2"/>
          <w:sz w:val="28"/>
          <w:szCs w:val="28"/>
        </w:rPr>
      </w:pPr>
      <w:r w:rsidRPr="00B22940">
        <w:rPr>
          <w:rFonts w:ascii="Times New Roman" w:hAnsi="Times New Roman" w:cs="Times New Roman"/>
          <w:b/>
          <w:color w:val="44546A" w:themeColor="text2"/>
          <w:sz w:val="28"/>
          <w:szCs w:val="28"/>
        </w:rPr>
        <w:t>July 20 – 23, 2017</w:t>
      </w:r>
    </w:p>
    <w:p w:rsidR="00A3435D" w:rsidRPr="00A3435D" w:rsidRDefault="00A3435D" w:rsidP="00A3435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16"/>
          <w:szCs w:val="16"/>
        </w:rPr>
      </w:pPr>
    </w:p>
    <w:p w:rsidR="00A3435D" w:rsidRPr="00A3435D" w:rsidRDefault="00A3435D" w:rsidP="00A3435D">
      <w:pPr>
        <w:spacing w:after="0" w:line="360" w:lineRule="auto"/>
        <w:rPr>
          <w:rFonts w:ascii="Times New Roman" w:hAnsi="Times New Roman" w:cs="Times New Roman"/>
          <w:sz w:val="16"/>
          <w:szCs w:val="16"/>
        </w:rPr>
      </w:pPr>
    </w:p>
    <w:p w:rsidR="00411665" w:rsidRPr="00B22940" w:rsidRDefault="00411665" w:rsidP="00411665">
      <w:pPr>
        <w:spacing w:after="0" w:line="360" w:lineRule="auto"/>
        <w:ind w:firstLine="720"/>
        <w:jc w:val="both"/>
        <w:rPr>
          <w:rFonts w:ascii="Times New Roman" w:hAnsi="Times New Roman" w:cs="Times New Roman"/>
          <w:sz w:val="16"/>
          <w:szCs w:val="16"/>
        </w:rPr>
      </w:pPr>
    </w:p>
    <w:p w:rsidR="00E06596" w:rsidRPr="001C2B7A" w:rsidRDefault="00E06596" w:rsidP="00C6516B">
      <w:pPr>
        <w:spacing w:after="0" w:line="360" w:lineRule="auto"/>
        <w:ind w:firstLine="720"/>
        <w:jc w:val="both"/>
        <w:rPr>
          <w:rFonts w:ascii="Times New Roman" w:hAnsi="Times New Roman" w:cs="Times New Roman"/>
        </w:rPr>
      </w:pPr>
      <w:r w:rsidRPr="001C2B7A">
        <w:rPr>
          <w:rFonts w:ascii="Times New Roman" w:hAnsi="Times New Roman" w:cs="Times New Roman"/>
        </w:rPr>
        <w:t xml:space="preserve">At the 2013 World Conference, our keynoter, </w:t>
      </w:r>
      <w:r w:rsidR="006D1399">
        <w:rPr>
          <w:rFonts w:ascii="Times New Roman" w:hAnsi="Times New Roman" w:cs="Times New Roman"/>
        </w:rPr>
        <w:t xml:space="preserve">Dr. </w:t>
      </w:r>
      <w:r w:rsidRPr="001C2B7A">
        <w:rPr>
          <w:rFonts w:ascii="Times New Roman" w:hAnsi="Times New Roman" w:cs="Times New Roman"/>
        </w:rPr>
        <w:t>Sally Reis, called for more discussion and investigation of the gifted/talented reader.  We experienced only a limited response to this call at the 2015 Denmark Conference.  We need more conversations in this critical area of meeting the uniqu</w:t>
      </w:r>
      <w:r w:rsidR="006D1399">
        <w:rPr>
          <w:rFonts w:ascii="Times New Roman" w:hAnsi="Times New Roman" w:cs="Times New Roman"/>
        </w:rPr>
        <w:t>e needs of gifted readers.  T</w:t>
      </w:r>
      <w:r w:rsidRPr="001C2B7A">
        <w:rPr>
          <w:rFonts w:ascii="Times New Roman" w:hAnsi="Times New Roman" w:cs="Times New Roman"/>
        </w:rPr>
        <w:t>his session</w:t>
      </w:r>
      <w:r w:rsidR="006D1399">
        <w:rPr>
          <w:rFonts w:ascii="Times New Roman" w:hAnsi="Times New Roman" w:cs="Times New Roman"/>
        </w:rPr>
        <w:t xml:space="preserve"> is in response to that call.  We will discuss</w:t>
      </w:r>
      <w:r w:rsidRPr="001C2B7A">
        <w:rPr>
          <w:rFonts w:ascii="Times New Roman" w:hAnsi="Times New Roman" w:cs="Times New Roman"/>
        </w:rPr>
        <w:t xml:space="preserve"> the</w:t>
      </w:r>
      <w:r w:rsidR="006D1399">
        <w:rPr>
          <w:rFonts w:ascii="Times New Roman" w:hAnsi="Times New Roman" w:cs="Times New Roman"/>
        </w:rPr>
        <w:t xml:space="preserve"> needs of gifted readers and explore</w:t>
      </w:r>
      <w:r w:rsidRPr="001C2B7A">
        <w:rPr>
          <w:rFonts w:ascii="Times New Roman" w:hAnsi="Times New Roman" w:cs="Times New Roman"/>
        </w:rPr>
        <w:t xml:space="preserve"> approaches to mee</w:t>
      </w:r>
      <w:r w:rsidR="006D1399">
        <w:rPr>
          <w:rFonts w:ascii="Times New Roman" w:hAnsi="Times New Roman" w:cs="Times New Roman"/>
        </w:rPr>
        <w:t xml:space="preserve">t these needs </w:t>
      </w:r>
      <w:r w:rsidRPr="001C2B7A">
        <w:rPr>
          <w:rFonts w:ascii="Times New Roman" w:hAnsi="Times New Roman" w:cs="Times New Roman"/>
        </w:rPr>
        <w:t xml:space="preserve">within a global perspective.  The content of this presentation is based on the presenter’s synthesis of the research of Rosenblatt, Halstead, Atwell, </w:t>
      </w:r>
      <w:r w:rsidR="00411665" w:rsidRPr="001C2B7A">
        <w:rPr>
          <w:rFonts w:ascii="Times New Roman" w:hAnsi="Times New Roman" w:cs="Times New Roman"/>
        </w:rPr>
        <w:t xml:space="preserve">Gallagher, </w:t>
      </w:r>
      <w:r w:rsidRPr="001C2B7A">
        <w:rPr>
          <w:rFonts w:ascii="Times New Roman" w:hAnsi="Times New Roman" w:cs="Times New Roman"/>
        </w:rPr>
        <w:t xml:space="preserve">Layne, and Miller. (See Reference List)  </w:t>
      </w:r>
      <w:r w:rsidR="00411665" w:rsidRPr="001C2B7A">
        <w:rPr>
          <w:rFonts w:ascii="Times New Roman" w:hAnsi="Times New Roman" w:cs="Times New Roman"/>
        </w:rPr>
        <w:t xml:space="preserve">We </w:t>
      </w:r>
      <w:r w:rsidRPr="001C2B7A">
        <w:rPr>
          <w:rFonts w:ascii="Times New Roman" w:hAnsi="Times New Roman" w:cs="Times New Roman"/>
        </w:rPr>
        <w:t>find that many gifted students are already strong and motivated readers, and because of this, in many cultures, their reading needs are simply not being addressed.  But just like any other subject, reading is no</w:t>
      </w:r>
      <w:r w:rsidR="006D1399">
        <w:rPr>
          <w:rFonts w:ascii="Times New Roman" w:hAnsi="Times New Roman" w:cs="Times New Roman"/>
        </w:rPr>
        <w:t>t an</w:t>
      </w:r>
      <w:r w:rsidRPr="001C2B7A">
        <w:rPr>
          <w:rFonts w:ascii="Times New Roman" w:hAnsi="Times New Roman" w:cs="Times New Roman"/>
        </w:rPr>
        <w:t xml:space="preserve"> exception and requires special guidance and instruction for the gifted.   </w:t>
      </w:r>
      <w:r w:rsidRPr="001C2B7A">
        <w:rPr>
          <w:rFonts w:ascii="Times New Roman" w:hAnsi="Times New Roman" w:cs="Times New Roman"/>
          <w:b/>
          <w:i/>
        </w:rPr>
        <w:t xml:space="preserve">Depth </w:t>
      </w:r>
      <w:r w:rsidRPr="001C2B7A">
        <w:rPr>
          <w:rFonts w:ascii="Times New Roman" w:hAnsi="Times New Roman" w:cs="Times New Roman"/>
        </w:rPr>
        <w:t>and</w:t>
      </w:r>
      <w:r w:rsidRPr="001C2B7A">
        <w:rPr>
          <w:rFonts w:ascii="Times New Roman" w:hAnsi="Times New Roman" w:cs="Times New Roman"/>
          <w:b/>
          <w:i/>
        </w:rPr>
        <w:t xml:space="preserve"> Complexity</w:t>
      </w:r>
      <w:r w:rsidRPr="001C2B7A">
        <w:rPr>
          <w:rFonts w:ascii="Times New Roman" w:hAnsi="Times New Roman" w:cs="Times New Roman"/>
        </w:rPr>
        <w:t xml:space="preserve"> are key concepts in this approach.   Through our reading instruction, we must move readers into more sophisticated reading and at a much deeper level.  </w:t>
      </w:r>
      <w:r w:rsidRPr="003C0AF4">
        <w:rPr>
          <w:rFonts w:ascii="Times New Roman" w:hAnsi="Times New Roman" w:cs="Times New Roman"/>
          <w:i/>
        </w:rPr>
        <w:t>This session is designed to take the theory/research on gifted readers into practice</w:t>
      </w:r>
      <w:r w:rsidRPr="001C2B7A">
        <w:rPr>
          <w:rFonts w:ascii="Times New Roman" w:hAnsi="Times New Roman" w:cs="Times New Roman"/>
        </w:rPr>
        <w:t xml:space="preserve">.  As time allows we </w:t>
      </w:r>
      <w:r w:rsidR="00411665" w:rsidRPr="001C2B7A">
        <w:rPr>
          <w:rFonts w:ascii="Times New Roman" w:hAnsi="Times New Roman" w:cs="Times New Roman"/>
        </w:rPr>
        <w:t xml:space="preserve">will </w:t>
      </w:r>
      <w:r w:rsidRPr="001C2B7A">
        <w:rPr>
          <w:rFonts w:ascii="Times New Roman" w:hAnsi="Times New Roman" w:cs="Times New Roman"/>
        </w:rPr>
        <w:t>share sound classroom practices based on research and best practices and outline an approach to creating a positive reading environment.</w:t>
      </w:r>
      <w:r w:rsidR="00411665" w:rsidRPr="001C2B7A">
        <w:rPr>
          <w:rFonts w:ascii="Times New Roman" w:hAnsi="Times New Roman" w:cs="Times New Roman"/>
        </w:rPr>
        <w:t xml:space="preserve">  As time allows, g</w:t>
      </w:r>
      <w:r w:rsidRPr="001C2B7A">
        <w:rPr>
          <w:rFonts w:ascii="Times New Roman" w:hAnsi="Times New Roman" w:cs="Times New Roman"/>
        </w:rPr>
        <w:t>uidance to implement these suggestions will be provided.  The presenter is well known in the U.S. with his work with gifted readers. A</w:t>
      </w:r>
      <w:r w:rsidR="00411665" w:rsidRPr="001C2B7A">
        <w:rPr>
          <w:rFonts w:ascii="Times New Roman" w:hAnsi="Times New Roman" w:cs="Times New Roman"/>
        </w:rPr>
        <w:t>gain, a</w:t>
      </w:r>
      <w:r w:rsidRPr="001C2B7A">
        <w:rPr>
          <w:rFonts w:ascii="Times New Roman" w:hAnsi="Times New Roman" w:cs="Times New Roman"/>
        </w:rPr>
        <w:t>s time allows, we will revisit the concept of the presenter’s 1989 Sydney World Conference presentation, which focused on the</w:t>
      </w:r>
      <w:r w:rsidR="009353BD">
        <w:rPr>
          <w:rFonts w:ascii="Times New Roman" w:hAnsi="Times New Roman" w:cs="Times New Roman"/>
        </w:rPr>
        <w:t xml:space="preserve"> parings of American children </w:t>
      </w:r>
      <w:r w:rsidRPr="001C2B7A">
        <w:rPr>
          <w:rFonts w:ascii="Times New Roman" w:hAnsi="Times New Roman" w:cs="Times New Roman"/>
        </w:rPr>
        <w:t xml:space="preserve">and young adult literature with Australian children and young adult literature.  </w:t>
      </w:r>
    </w:p>
    <w:p w:rsidR="00A3435D" w:rsidRPr="00B22940" w:rsidRDefault="00A3435D" w:rsidP="00A3435D">
      <w:pPr>
        <w:spacing w:after="0" w:line="360" w:lineRule="auto"/>
        <w:ind w:firstLine="720"/>
        <w:rPr>
          <w:rFonts w:ascii="Times New Roman" w:hAnsi="Times New Roman" w:cs="Times New Roman"/>
          <w:sz w:val="16"/>
          <w:szCs w:val="16"/>
        </w:rPr>
      </w:pPr>
    </w:p>
    <w:p w:rsidR="00A3435D" w:rsidRPr="00A3435D" w:rsidRDefault="00A3435D" w:rsidP="00A3435D">
      <w:pPr>
        <w:spacing w:after="0" w:line="360" w:lineRule="auto"/>
        <w:ind w:firstLine="720"/>
        <w:rPr>
          <w:rFonts w:ascii="Times New Roman" w:hAnsi="Times New Roman" w:cs="Times New Roman"/>
        </w:rPr>
      </w:pPr>
      <w:r w:rsidRPr="00A3435D">
        <w:rPr>
          <w:rFonts w:ascii="Times New Roman" w:hAnsi="Times New Roman" w:cs="Times New Roman"/>
          <w:i/>
        </w:rPr>
        <w:t>The Goals of this session are to take Theory into Practice</w:t>
      </w:r>
      <w:r w:rsidRPr="00A3435D">
        <w:rPr>
          <w:rFonts w:ascii="Times New Roman" w:hAnsi="Times New Roman" w:cs="Times New Roman"/>
        </w:rPr>
        <w:t xml:space="preserve"> by:</w:t>
      </w:r>
    </w:p>
    <w:p w:rsidR="00A3435D" w:rsidRPr="00A3435D" w:rsidRDefault="00A3435D" w:rsidP="00A3435D">
      <w:pPr>
        <w:numPr>
          <w:ilvl w:val="0"/>
          <w:numId w:val="1"/>
        </w:numPr>
        <w:spacing w:after="0" w:line="360" w:lineRule="auto"/>
        <w:contextualSpacing/>
        <w:rPr>
          <w:rFonts w:ascii="Times New Roman" w:hAnsi="Times New Roman" w:cs="Times New Roman"/>
        </w:rPr>
      </w:pPr>
      <w:r w:rsidRPr="00A3435D">
        <w:rPr>
          <w:rFonts w:ascii="Times New Roman" w:hAnsi="Times New Roman" w:cs="Times New Roman"/>
        </w:rPr>
        <w:t>Identifying the unique needs of the gifted reader;</w:t>
      </w:r>
    </w:p>
    <w:p w:rsidR="00A3435D" w:rsidRPr="00A3435D" w:rsidRDefault="00A3435D" w:rsidP="00A3435D">
      <w:pPr>
        <w:numPr>
          <w:ilvl w:val="0"/>
          <w:numId w:val="1"/>
        </w:numPr>
        <w:spacing w:after="0" w:line="360" w:lineRule="auto"/>
        <w:contextualSpacing/>
        <w:rPr>
          <w:rFonts w:ascii="Times New Roman" w:hAnsi="Times New Roman" w:cs="Times New Roman"/>
        </w:rPr>
      </w:pPr>
      <w:r w:rsidRPr="00A3435D">
        <w:rPr>
          <w:rFonts w:ascii="Times New Roman" w:hAnsi="Times New Roman" w:cs="Times New Roman"/>
        </w:rPr>
        <w:t>Discussing approaches to meet those needs;</w:t>
      </w:r>
    </w:p>
    <w:p w:rsidR="00A3435D" w:rsidRPr="00A3435D" w:rsidRDefault="00A3435D" w:rsidP="00912944">
      <w:pPr>
        <w:numPr>
          <w:ilvl w:val="0"/>
          <w:numId w:val="1"/>
        </w:numPr>
        <w:spacing w:after="0" w:line="360" w:lineRule="auto"/>
        <w:contextualSpacing/>
        <w:rPr>
          <w:rFonts w:ascii="Times New Roman" w:hAnsi="Times New Roman" w:cs="Times New Roman"/>
        </w:rPr>
      </w:pPr>
      <w:r w:rsidRPr="00A3435D">
        <w:rPr>
          <w:rFonts w:ascii="Times New Roman" w:hAnsi="Times New Roman" w:cs="Times New Roman"/>
        </w:rPr>
        <w:t>Sharing sound classroom practices based on research and best practices to experience reading fully;</w:t>
      </w:r>
    </w:p>
    <w:p w:rsidR="00C6516B" w:rsidRPr="00C6516B" w:rsidRDefault="00C6516B" w:rsidP="00C6516B">
      <w:pPr>
        <w:spacing w:after="0" w:line="240" w:lineRule="auto"/>
        <w:ind w:left="1080"/>
        <w:jc w:val="center"/>
        <w:rPr>
          <w:rFonts w:ascii="Times New Roman" w:hAnsi="Times New Roman" w:cs="Times New Roman"/>
        </w:rPr>
      </w:pPr>
      <w:r w:rsidRPr="00C6516B">
        <w:rPr>
          <w:rFonts w:ascii="Times New Roman" w:hAnsi="Times New Roman" w:cs="Times New Roman"/>
        </w:rPr>
        <w:t xml:space="preserve">Dr. Bob Seney, </w:t>
      </w:r>
      <w:r w:rsidRPr="00C6516B">
        <w:rPr>
          <w:rFonts w:ascii="Times New Roman" w:hAnsi="Times New Roman" w:cs="Times New Roman"/>
          <w:i/>
        </w:rPr>
        <w:t>Professor Emeritus</w:t>
      </w:r>
      <w:r w:rsidRPr="00C6516B">
        <w:rPr>
          <w:rFonts w:ascii="Times New Roman" w:hAnsi="Times New Roman" w:cs="Times New Roman"/>
        </w:rPr>
        <w:t>/Gifted Studies</w:t>
      </w:r>
    </w:p>
    <w:p w:rsidR="00C6516B" w:rsidRPr="00C6516B" w:rsidRDefault="00C6516B" w:rsidP="00C6516B">
      <w:pPr>
        <w:spacing w:after="0" w:line="240" w:lineRule="auto"/>
        <w:ind w:left="1080"/>
        <w:jc w:val="center"/>
        <w:rPr>
          <w:rFonts w:ascii="Times New Roman" w:hAnsi="Times New Roman" w:cs="Times New Roman"/>
        </w:rPr>
      </w:pPr>
      <w:r w:rsidRPr="00C6516B">
        <w:rPr>
          <w:rFonts w:ascii="Times New Roman" w:hAnsi="Times New Roman" w:cs="Times New Roman"/>
        </w:rPr>
        <w:t>Mississippi University for Women</w:t>
      </w:r>
    </w:p>
    <w:p w:rsidR="00C6516B" w:rsidRPr="00C6516B" w:rsidRDefault="00C6516B" w:rsidP="00C6516B">
      <w:pPr>
        <w:spacing w:after="0" w:line="240" w:lineRule="auto"/>
        <w:ind w:left="1080"/>
        <w:jc w:val="center"/>
        <w:rPr>
          <w:rFonts w:ascii="Times New Roman" w:hAnsi="Times New Roman" w:cs="Times New Roman"/>
        </w:rPr>
      </w:pPr>
      <w:r w:rsidRPr="00C6516B">
        <w:rPr>
          <w:rFonts w:ascii="Times New Roman" w:hAnsi="Times New Roman" w:cs="Times New Roman"/>
        </w:rPr>
        <w:t>14165 Denver West Circle, #3407</w:t>
      </w:r>
    </w:p>
    <w:p w:rsidR="00C6516B" w:rsidRPr="00C6516B" w:rsidRDefault="00C6516B" w:rsidP="00C6516B">
      <w:pPr>
        <w:spacing w:after="0" w:line="240" w:lineRule="auto"/>
        <w:ind w:left="1080"/>
        <w:jc w:val="center"/>
        <w:rPr>
          <w:rFonts w:ascii="Times New Roman" w:hAnsi="Times New Roman" w:cs="Times New Roman"/>
        </w:rPr>
      </w:pPr>
      <w:r w:rsidRPr="00C6516B">
        <w:rPr>
          <w:rFonts w:ascii="Times New Roman" w:hAnsi="Times New Roman" w:cs="Times New Roman"/>
        </w:rPr>
        <w:t>Lakewood, Colorado, US 80401</w:t>
      </w:r>
    </w:p>
    <w:p w:rsidR="00C6516B" w:rsidRPr="00C6516B" w:rsidRDefault="00C347CE" w:rsidP="00C6516B">
      <w:pPr>
        <w:spacing w:after="0" w:line="240" w:lineRule="auto"/>
        <w:ind w:left="1080"/>
        <w:jc w:val="center"/>
        <w:rPr>
          <w:rFonts w:ascii="Times New Roman" w:hAnsi="Times New Roman" w:cs="Times New Roman"/>
        </w:rPr>
      </w:pPr>
      <w:hyperlink r:id="rId7" w:history="1">
        <w:r w:rsidR="00C6516B" w:rsidRPr="00C6516B">
          <w:rPr>
            <w:rFonts w:ascii="Times New Roman" w:hAnsi="Times New Roman" w:cs="Times New Roman"/>
            <w:color w:val="0563C1" w:themeColor="hyperlink"/>
            <w:u w:val="single"/>
          </w:rPr>
          <w:t>rwseney@muw.edu</w:t>
        </w:r>
      </w:hyperlink>
    </w:p>
    <w:p w:rsidR="00912944" w:rsidRDefault="00912944" w:rsidP="00A3435D">
      <w:pPr>
        <w:spacing w:after="0" w:line="360" w:lineRule="auto"/>
        <w:ind w:left="720"/>
        <w:contextualSpacing/>
        <w:jc w:val="center"/>
        <w:rPr>
          <w:rFonts w:ascii="Times New Roman" w:hAnsi="Times New Roman" w:cs="Times New Roman"/>
          <w:b/>
        </w:rPr>
      </w:pPr>
    </w:p>
    <w:p w:rsidR="009A1E20" w:rsidRDefault="009A1E20" w:rsidP="00912944">
      <w:pPr>
        <w:spacing w:after="0" w:line="360" w:lineRule="auto"/>
        <w:ind w:left="720" w:hanging="720"/>
        <w:contextualSpacing/>
        <w:rPr>
          <w:rFonts w:ascii="Times New Roman" w:hAnsi="Times New Roman" w:cs="Times New Roman"/>
          <w:b/>
          <w:sz w:val="24"/>
          <w:szCs w:val="24"/>
        </w:rPr>
      </w:pPr>
    </w:p>
    <w:p w:rsidR="00912944" w:rsidRPr="00C6516B" w:rsidRDefault="00912944" w:rsidP="00912944">
      <w:pPr>
        <w:spacing w:after="0" w:line="360" w:lineRule="auto"/>
        <w:ind w:left="720" w:hanging="720"/>
        <w:contextualSpacing/>
        <w:rPr>
          <w:rFonts w:ascii="Times New Roman" w:hAnsi="Times New Roman" w:cs="Times New Roman"/>
          <w:b/>
          <w:sz w:val="24"/>
          <w:szCs w:val="24"/>
        </w:rPr>
      </w:pPr>
      <w:r w:rsidRPr="00C6516B">
        <w:rPr>
          <w:rFonts w:ascii="Times New Roman" w:hAnsi="Times New Roman" w:cs="Times New Roman"/>
          <w:b/>
          <w:sz w:val="24"/>
          <w:szCs w:val="24"/>
        </w:rPr>
        <w:lastRenderedPageBreak/>
        <w:t>First Observation:</w:t>
      </w:r>
      <w:r w:rsidR="009A1E20">
        <w:rPr>
          <w:rFonts w:ascii="Times New Roman" w:hAnsi="Times New Roman" w:cs="Times New Roman"/>
          <w:b/>
          <w:sz w:val="24"/>
          <w:szCs w:val="24"/>
        </w:rPr>
        <w:t xml:space="preserve"> The Research</w:t>
      </w:r>
    </w:p>
    <w:p w:rsidR="00912944" w:rsidRPr="00C6516B" w:rsidRDefault="00912944" w:rsidP="00C6516B">
      <w:pPr>
        <w:spacing w:after="0" w:line="360" w:lineRule="auto"/>
        <w:contextualSpacing/>
        <w:rPr>
          <w:rFonts w:ascii="Times New Roman" w:hAnsi="Times New Roman" w:cs="Times New Roman"/>
        </w:rPr>
      </w:pPr>
      <w:r w:rsidRPr="00C6516B">
        <w:rPr>
          <w:rFonts w:ascii="Times New Roman" w:hAnsi="Times New Roman" w:cs="Times New Roman"/>
        </w:rPr>
        <w:t>In reviewing the literature</w:t>
      </w:r>
      <w:r w:rsidR="009A1E20">
        <w:rPr>
          <w:rFonts w:ascii="Times New Roman" w:hAnsi="Times New Roman" w:cs="Times New Roman"/>
        </w:rPr>
        <w:t xml:space="preserve"> (with a “global” descriptor)</w:t>
      </w:r>
      <w:r w:rsidRPr="00C6516B">
        <w:rPr>
          <w:rFonts w:ascii="Times New Roman" w:hAnsi="Times New Roman" w:cs="Times New Roman"/>
        </w:rPr>
        <w:t xml:space="preserve">, </w:t>
      </w:r>
      <w:r w:rsidR="009A1E20">
        <w:rPr>
          <w:rFonts w:ascii="Times New Roman" w:hAnsi="Times New Roman" w:cs="Times New Roman"/>
        </w:rPr>
        <w:t xml:space="preserve">studies </w:t>
      </w:r>
      <w:r w:rsidRPr="00C6516B">
        <w:rPr>
          <w:rFonts w:ascii="Times New Roman" w:hAnsi="Times New Roman" w:cs="Times New Roman"/>
        </w:rPr>
        <w:t xml:space="preserve">can </w:t>
      </w:r>
      <w:r w:rsidR="009A1E20">
        <w:rPr>
          <w:rFonts w:ascii="Times New Roman" w:hAnsi="Times New Roman" w:cs="Times New Roman"/>
        </w:rPr>
        <w:t xml:space="preserve">be </w:t>
      </w:r>
      <w:r w:rsidRPr="00C6516B">
        <w:rPr>
          <w:rFonts w:ascii="Times New Roman" w:hAnsi="Times New Roman" w:cs="Times New Roman"/>
        </w:rPr>
        <w:t>group</w:t>
      </w:r>
      <w:r w:rsidR="009A1E20">
        <w:rPr>
          <w:rFonts w:ascii="Times New Roman" w:hAnsi="Times New Roman" w:cs="Times New Roman"/>
        </w:rPr>
        <w:t xml:space="preserve">ed </w:t>
      </w:r>
      <w:r w:rsidRPr="00C6516B">
        <w:rPr>
          <w:rFonts w:ascii="Times New Roman" w:hAnsi="Times New Roman" w:cs="Times New Roman"/>
        </w:rPr>
        <w:t>into three basic groups:</w:t>
      </w:r>
    </w:p>
    <w:p w:rsidR="00A3435D" w:rsidRPr="00C6516B" w:rsidRDefault="00912944" w:rsidP="00C6516B">
      <w:pPr>
        <w:pStyle w:val="ListParagraph"/>
        <w:numPr>
          <w:ilvl w:val="0"/>
          <w:numId w:val="12"/>
        </w:numPr>
        <w:spacing w:after="0" w:line="360" w:lineRule="auto"/>
        <w:ind w:left="1440"/>
        <w:rPr>
          <w:rFonts w:ascii="Times New Roman" w:hAnsi="Times New Roman" w:cs="Times New Roman"/>
        </w:rPr>
      </w:pPr>
      <w:r w:rsidRPr="00C6516B">
        <w:rPr>
          <w:rFonts w:ascii="Times New Roman" w:hAnsi="Times New Roman" w:cs="Times New Roman"/>
        </w:rPr>
        <w:t>Reading Comprehension</w:t>
      </w:r>
    </w:p>
    <w:p w:rsidR="00912944" w:rsidRPr="00C6516B" w:rsidRDefault="00912944" w:rsidP="00C6516B">
      <w:pPr>
        <w:pStyle w:val="ListParagraph"/>
        <w:numPr>
          <w:ilvl w:val="0"/>
          <w:numId w:val="12"/>
        </w:numPr>
        <w:spacing w:after="0" w:line="360" w:lineRule="auto"/>
        <w:ind w:left="1440"/>
        <w:rPr>
          <w:rFonts w:ascii="Times New Roman" w:hAnsi="Times New Roman" w:cs="Times New Roman"/>
        </w:rPr>
      </w:pPr>
      <w:r w:rsidRPr="00C6516B">
        <w:rPr>
          <w:rFonts w:ascii="Times New Roman" w:hAnsi="Times New Roman" w:cs="Times New Roman"/>
        </w:rPr>
        <w:t>Reading in a Second Language</w:t>
      </w:r>
    </w:p>
    <w:p w:rsidR="00912944" w:rsidRPr="00C6516B" w:rsidRDefault="00912944" w:rsidP="00C6516B">
      <w:pPr>
        <w:pStyle w:val="ListParagraph"/>
        <w:numPr>
          <w:ilvl w:val="0"/>
          <w:numId w:val="12"/>
        </w:numPr>
        <w:spacing w:after="0" w:line="360" w:lineRule="auto"/>
        <w:ind w:left="1440"/>
        <w:rPr>
          <w:rFonts w:ascii="Times New Roman" w:hAnsi="Times New Roman" w:cs="Times New Roman"/>
        </w:rPr>
      </w:pPr>
      <w:r w:rsidRPr="00C6516B">
        <w:rPr>
          <w:rFonts w:ascii="Times New Roman" w:hAnsi="Times New Roman" w:cs="Times New Roman"/>
        </w:rPr>
        <w:t>Concerns with Literacy.</w:t>
      </w:r>
    </w:p>
    <w:p w:rsidR="00912944" w:rsidRPr="00C6516B" w:rsidRDefault="00912944" w:rsidP="00C6516B">
      <w:pPr>
        <w:spacing w:after="0" w:line="360" w:lineRule="auto"/>
        <w:jc w:val="both"/>
        <w:rPr>
          <w:rFonts w:ascii="Times New Roman" w:eastAsia="Times New Roman" w:hAnsi="Times New Roman" w:cs="Times New Roman"/>
        </w:rPr>
      </w:pPr>
      <w:r w:rsidRPr="00C6516B">
        <w:rPr>
          <w:rFonts w:ascii="Times New Roman" w:hAnsi="Times New Roman" w:cs="Times New Roman"/>
        </w:rPr>
        <w:t>I submit that the concerns of these studies do not reflect or address the needs of gifted learners and readers.</w:t>
      </w:r>
      <w:r w:rsidR="0069077D" w:rsidRPr="00C6516B">
        <w:rPr>
          <w:rFonts w:ascii="Times New Roman" w:hAnsi="Times New Roman" w:cs="Times New Roman"/>
        </w:rPr>
        <w:t xml:space="preserve"> Th</w:t>
      </w:r>
      <w:r w:rsidR="007D3EFA" w:rsidRPr="00C6516B">
        <w:rPr>
          <w:rFonts w:ascii="Times New Roman" w:hAnsi="Times New Roman" w:cs="Times New Roman"/>
        </w:rPr>
        <w:t>ere is some promise in</w:t>
      </w:r>
      <w:r w:rsidR="00C729F9" w:rsidRPr="00C6516B">
        <w:rPr>
          <w:rFonts w:ascii="Times New Roman" w:hAnsi="Times New Roman" w:cs="Times New Roman"/>
        </w:rPr>
        <w:t xml:space="preserve"> the AWARD Reading Program from New Zealand </w:t>
      </w:r>
      <w:r w:rsidR="0069077D" w:rsidRPr="00C6516B">
        <w:rPr>
          <w:rFonts w:ascii="Times New Roman" w:hAnsi="Times New Roman" w:cs="Times New Roman"/>
        </w:rPr>
        <w:t xml:space="preserve">with its use of children’s literature and technology, </w:t>
      </w:r>
      <w:r w:rsidR="00C729F9" w:rsidRPr="00C6516B">
        <w:rPr>
          <w:rFonts w:ascii="Times New Roman" w:hAnsi="Times New Roman" w:cs="Times New Roman"/>
        </w:rPr>
        <w:t xml:space="preserve">and the </w:t>
      </w:r>
      <w:r w:rsidR="0069077D" w:rsidRPr="00C6516B">
        <w:rPr>
          <w:rFonts w:ascii="Times New Roman" w:eastAsia="Times New Roman" w:hAnsi="Times New Roman" w:cs="Times New Roman"/>
        </w:rPr>
        <w:t xml:space="preserve">Concept-Oriented Reading Instruction (CORI) </w:t>
      </w:r>
      <w:r w:rsidR="007D3EFA" w:rsidRPr="00C6516B">
        <w:rPr>
          <w:rFonts w:ascii="Times New Roman" w:eastAsia="Times New Roman" w:hAnsi="Times New Roman" w:cs="Times New Roman"/>
        </w:rPr>
        <w:t xml:space="preserve">(Guthrie, et al. 2004) </w:t>
      </w:r>
      <w:r w:rsidR="000C29B5" w:rsidRPr="00C6516B">
        <w:rPr>
          <w:rFonts w:ascii="Times New Roman" w:eastAsia="Times New Roman" w:hAnsi="Times New Roman" w:cs="Times New Roman"/>
        </w:rPr>
        <w:t>which seeks to foster</w:t>
      </w:r>
      <w:r w:rsidR="000C29B5" w:rsidRPr="006E4E5D">
        <w:rPr>
          <w:rFonts w:ascii="Times New Roman" w:eastAsia="Times New Roman" w:hAnsi="Times New Roman" w:cs="Times New Roman"/>
          <w:color w:val="000000"/>
        </w:rPr>
        <w:t xml:space="preserve"> reading engagement and comprehension through the teaching of reading strategies, teaching of scientific concepts and inquiry skills</w:t>
      </w:r>
      <w:r w:rsidR="000C29B5" w:rsidRPr="00C6516B">
        <w:rPr>
          <w:rFonts w:ascii="Times New Roman" w:eastAsia="Times New Roman" w:hAnsi="Times New Roman" w:cs="Times New Roman"/>
          <w:color w:val="000000"/>
        </w:rPr>
        <w:t>.</w:t>
      </w:r>
      <w:r w:rsidR="0069077D" w:rsidRPr="00C6516B">
        <w:rPr>
          <w:rFonts w:ascii="Times New Roman" w:eastAsia="Times New Roman" w:hAnsi="Times New Roman" w:cs="Times New Roman"/>
        </w:rPr>
        <w:t xml:space="preserve">  However, the AWARD Program has a stated purpose of addressing phonemic awareness, phonics, vocabulary, fluency, and comprehension and CORI</w:t>
      </w:r>
      <w:r w:rsidR="007D3EFA" w:rsidRPr="00C6516B">
        <w:rPr>
          <w:rFonts w:ascii="Times New Roman" w:eastAsia="Times New Roman" w:hAnsi="Times New Roman" w:cs="Times New Roman"/>
        </w:rPr>
        <w:t xml:space="preserve"> focuses on motivation and comprehension.  As far as I can determine neither of these programs address the gifted reader.</w:t>
      </w:r>
    </w:p>
    <w:p w:rsidR="007D3EFA" w:rsidRPr="009A1E20" w:rsidRDefault="007D3EFA" w:rsidP="00C6516B">
      <w:pPr>
        <w:spacing w:after="0" w:line="360" w:lineRule="auto"/>
        <w:rPr>
          <w:rFonts w:ascii="Times New Roman" w:hAnsi="Times New Roman" w:cs="Times New Roman"/>
          <w:sz w:val="16"/>
          <w:szCs w:val="16"/>
        </w:rPr>
      </w:pPr>
    </w:p>
    <w:p w:rsidR="007D3EFA" w:rsidRPr="00C6516B" w:rsidRDefault="007D3EFA" w:rsidP="00C6516B">
      <w:pPr>
        <w:spacing w:after="0" w:line="360" w:lineRule="auto"/>
        <w:ind w:left="720" w:hanging="720"/>
        <w:contextualSpacing/>
        <w:rPr>
          <w:rFonts w:ascii="Times New Roman" w:hAnsi="Times New Roman" w:cs="Times New Roman"/>
          <w:b/>
          <w:sz w:val="24"/>
          <w:szCs w:val="24"/>
        </w:rPr>
      </w:pPr>
      <w:r w:rsidRPr="00C6516B">
        <w:rPr>
          <w:rFonts w:ascii="Times New Roman" w:hAnsi="Times New Roman" w:cs="Times New Roman"/>
          <w:b/>
          <w:sz w:val="24"/>
          <w:szCs w:val="24"/>
        </w:rPr>
        <w:t>Second Observation: Finding the</w:t>
      </w:r>
      <w:r w:rsidR="009A1E20">
        <w:rPr>
          <w:rFonts w:ascii="Times New Roman" w:hAnsi="Times New Roman" w:cs="Times New Roman"/>
          <w:b/>
          <w:sz w:val="24"/>
          <w:szCs w:val="24"/>
        </w:rPr>
        <w:t xml:space="preserve"> Basis</w:t>
      </w:r>
      <w:r w:rsidRPr="00C6516B">
        <w:rPr>
          <w:rFonts w:ascii="Times New Roman" w:hAnsi="Times New Roman" w:cs="Times New Roman"/>
          <w:b/>
          <w:sz w:val="24"/>
          <w:szCs w:val="24"/>
        </w:rPr>
        <w:t xml:space="preserve"> for a</w:t>
      </w:r>
      <w:r w:rsidR="00C6516B">
        <w:rPr>
          <w:rFonts w:ascii="Times New Roman" w:hAnsi="Times New Roman" w:cs="Times New Roman"/>
          <w:b/>
          <w:sz w:val="24"/>
          <w:szCs w:val="24"/>
        </w:rPr>
        <w:t xml:space="preserve"> Reading Program for the Gifted</w:t>
      </w:r>
    </w:p>
    <w:p w:rsidR="007D3EFA" w:rsidRPr="009A1E20" w:rsidRDefault="007D3EFA" w:rsidP="00C6516B">
      <w:pPr>
        <w:spacing w:after="0" w:line="360" w:lineRule="auto"/>
        <w:ind w:left="720" w:hanging="720"/>
        <w:contextualSpacing/>
        <w:rPr>
          <w:rFonts w:ascii="Times New Roman" w:hAnsi="Times New Roman" w:cs="Times New Roman"/>
          <w:b/>
          <w:sz w:val="16"/>
          <w:szCs w:val="16"/>
        </w:rPr>
      </w:pPr>
    </w:p>
    <w:p w:rsidR="006D1399" w:rsidRPr="00C6516B" w:rsidRDefault="006D1399" w:rsidP="00C6516B">
      <w:pPr>
        <w:spacing w:after="0" w:line="360" w:lineRule="auto"/>
        <w:jc w:val="center"/>
        <w:rPr>
          <w:rFonts w:ascii="Times New Roman" w:hAnsi="Times New Roman" w:cs="Times New Roman"/>
          <w:b/>
          <w:i/>
        </w:rPr>
      </w:pPr>
      <w:r w:rsidRPr="00C6516B">
        <w:rPr>
          <w:rFonts w:ascii="Times New Roman" w:hAnsi="Times New Roman" w:cs="Times New Roman"/>
          <w:b/>
          <w:i/>
        </w:rPr>
        <w:t>The K</w:t>
      </w:r>
      <w:r w:rsidR="00462C25" w:rsidRPr="00C6516B">
        <w:rPr>
          <w:rFonts w:ascii="Times New Roman" w:hAnsi="Times New Roman" w:cs="Times New Roman"/>
          <w:b/>
          <w:i/>
        </w:rPr>
        <w:t>eys</w:t>
      </w:r>
      <w:r w:rsidRPr="00C6516B">
        <w:rPr>
          <w:rFonts w:ascii="Times New Roman" w:hAnsi="Times New Roman" w:cs="Times New Roman"/>
          <w:b/>
          <w:i/>
        </w:rPr>
        <w:t xml:space="preserve"> to Reading Instruction and Reading Experience</w:t>
      </w:r>
      <w:r w:rsidR="009932EE" w:rsidRPr="00C6516B">
        <w:rPr>
          <w:rFonts w:ascii="Times New Roman" w:hAnsi="Times New Roman" w:cs="Times New Roman"/>
          <w:b/>
          <w:i/>
        </w:rPr>
        <w:t xml:space="preserve"> for the Gifted</w:t>
      </w:r>
      <w:r w:rsidR="00462C25" w:rsidRPr="00C6516B">
        <w:rPr>
          <w:rFonts w:ascii="Times New Roman" w:hAnsi="Times New Roman" w:cs="Times New Roman"/>
          <w:b/>
          <w:i/>
        </w:rPr>
        <w:t xml:space="preserve"> are</w:t>
      </w:r>
      <w:r w:rsidRPr="00C6516B">
        <w:rPr>
          <w:rFonts w:ascii="Times New Roman" w:hAnsi="Times New Roman" w:cs="Times New Roman"/>
          <w:b/>
          <w:i/>
        </w:rPr>
        <w:t xml:space="preserve"> Depth and Complexity.</w:t>
      </w:r>
      <w:r w:rsidR="009932EE" w:rsidRPr="00C6516B">
        <w:rPr>
          <w:rFonts w:ascii="Times New Roman" w:hAnsi="Times New Roman" w:cs="Times New Roman"/>
          <w:b/>
          <w:i/>
        </w:rPr>
        <w:t xml:space="preserve">  This is the basis of this presentation.</w:t>
      </w:r>
    </w:p>
    <w:p w:rsidR="006D1399" w:rsidRPr="00C6516B" w:rsidRDefault="006D1399" w:rsidP="00C6516B">
      <w:pPr>
        <w:pStyle w:val="ListParagraph"/>
        <w:numPr>
          <w:ilvl w:val="0"/>
          <w:numId w:val="13"/>
        </w:numPr>
        <w:spacing w:after="0" w:line="360" w:lineRule="auto"/>
        <w:rPr>
          <w:rFonts w:ascii="Times New Roman" w:hAnsi="Times New Roman" w:cs="Times New Roman"/>
        </w:rPr>
      </w:pPr>
      <w:r w:rsidRPr="00C6516B">
        <w:rPr>
          <w:rFonts w:ascii="Times New Roman" w:hAnsi="Times New Roman" w:cs="Times New Roman"/>
        </w:rPr>
        <w:t>Recently</w:t>
      </w:r>
      <w:r w:rsidR="009A1E20">
        <w:rPr>
          <w:rFonts w:ascii="Times New Roman" w:hAnsi="Times New Roman" w:cs="Times New Roman"/>
        </w:rPr>
        <w:t>,</w:t>
      </w:r>
      <w:r w:rsidRPr="00C6516B">
        <w:rPr>
          <w:rFonts w:ascii="Times New Roman" w:hAnsi="Times New Roman" w:cs="Times New Roman"/>
        </w:rPr>
        <w:t xml:space="preserve"> I read this summary</w:t>
      </w:r>
      <w:r w:rsidR="009A1E20">
        <w:rPr>
          <w:rFonts w:ascii="Times New Roman" w:hAnsi="Times New Roman" w:cs="Times New Roman"/>
        </w:rPr>
        <w:t xml:space="preserve"> of one teacher’s experience </w:t>
      </w:r>
      <w:r w:rsidRPr="00C6516B">
        <w:rPr>
          <w:rFonts w:ascii="Times New Roman" w:hAnsi="Times New Roman" w:cs="Times New Roman"/>
        </w:rPr>
        <w:t xml:space="preserve">in teaching gifted learners: </w:t>
      </w:r>
    </w:p>
    <w:p w:rsidR="006D1399" w:rsidRPr="00C6516B" w:rsidRDefault="00BF67BE" w:rsidP="00C6516B">
      <w:pPr>
        <w:spacing w:after="0" w:line="360" w:lineRule="auto"/>
        <w:ind w:left="720" w:firstLine="360"/>
        <w:rPr>
          <w:rFonts w:ascii="Times New Roman" w:hAnsi="Times New Roman" w:cs="Times New Roman"/>
        </w:rPr>
      </w:pPr>
      <w:r w:rsidRPr="00C6516B">
        <w:rPr>
          <w:rFonts w:ascii="Times New Roman" w:hAnsi="Times New Roman" w:cs="Times New Roman"/>
        </w:rPr>
        <w:t xml:space="preserve">In </w:t>
      </w:r>
      <w:r w:rsidRPr="00C6516B">
        <w:rPr>
          <w:rFonts w:ascii="Times New Roman" w:hAnsi="Times New Roman" w:cs="Times New Roman"/>
          <w:b/>
          <w:i/>
        </w:rPr>
        <w:t>T</w:t>
      </w:r>
      <w:r w:rsidR="006D1399" w:rsidRPr="00C6516B">
        <w:rPr>
          <w:rFonts w:ascii="Times New Roman" w:hAnsi="Times New Roman" w:cs="Times New Roman"/>
          <w:b/>
          <w:i/>
        </w:rPr>
        <w:t>eaching</w:t>
      </w:r>
      <w:r w:rsidR="006D1399" w:rsidRPr="00C6516B">
        <w:rPr>
          <w:rFonts w:ascii="Times New Roman" w:hAnsi="Times New Roman" w:cs="Times New Roman"/>
        </w:rPr>
        <w:t xml:space="preserve"> </w:t>
      </w:r>
      <w:r w:rsidRPr="00C6516B">
        <w:rPr>
          <w:rFonts w:ascii="Times New Roman" w:hAnsi="Times New Roman" w:cs="Times New Roman"/>
        </w:rPr>
        <w:t>G</w:t>
      </w:r>
      <w:r w:rsidR="006D1399" w:rsidRPr="00C6516B">
        <w:rPr>
          <w:rFonts w:ascii="Times New Roman" w:hAnsi="Times New Roman" w:cs="Times New Roman"/>
        </w:rPr>
        <w:t xml:space="preserve">ifted </w:t>
      </w:r>
      <w:r w:rsidRPr="00C6516B">
        <w:rPr>
          <w:rFonts w:ascii="Times New Roman" w:hAnsi="Times New Roman" w:cs="Times New Roman"/>
        </w:rPr>
        <w:t>L</w:t>
      </w:r>
      <w:r w:rsidR="006D1399" w:rsidRPr="00C6516B">
        <w:rPr>
          <w:rFonts w:ascii="Times New Roman" w:hAnsi="Times New Roman" w:cs="Times New Roman"/>
        </w:rPr>
        <w:t>earners:</w:t>
      </w:r>
    </w:p>
    <w:p w:rsidR="006D1399" w:rsidRPr="00C6516B" w:rsidRDefault="00BF67BE" w:rsidP="00C6516B">
      <w:pPr>
        <w:pStyle w:val="ListParagraph"/>
        <w:numPr>
          <w:ilvl w:val="0"/>
          <w:numId w:val="14"/>
        </w:numPr>
        <w:spacing w:after="0" w:line="360" w:lineRule="auto"/>
        <w:rPr>
          <w:rFonts w:ascii="Times New Roman" w:hAnsi="Times New Roman" w:cs="Times New Roman"/>
        </w:rPr>
      </w:pPr>
      <w:r w:rsidRPr="00C6516B">
        <w:rPr>
          <w:rFonts w:ascii="Times New Roman" w:hAnsi="Times New Roman" w:cs="Times New Roman"/>
        </w:rPr>
        <w:t>Extend</w:t>
      </w:r>
      <w:r w:rsidR="006D1399" w:rsidRPr="00C6516B">
        <w:rPr>
          <w:rFonts w:ascii="Times New Roman" w:hAnsi="Times New Roman" w:cs="Times New Roman"/>
        </w:rPr>
        <w:t xml:space="preserve"> learning experiences with depth and complexity;</w:t>
      </w:r>
    </w:p>
    <w:p w:rsidR="006D1399" w:rsidRPr="00C6516B" w:rsidRDefault="00BF67BE" w:rsidP="00C6516B">
      <w:pPr>
        <w:pStyle w:val="ListParagraph"/>
        <w:numPr>
          <w:ilvl w:val="0"/>
          <w:numId w:val="14"/>
        </w:numPr>
        <w:spacing w:after="0" w:line="360" w:lineRule="auto"/>
        <w:rPr>
          <w:rFonts w:ascii="Times New Roman" w:hAnsi="Times New Roman" w:cs="Times New Roman"/>
        </w:rPr>
      </w:pPr>
      <w:r w:rsidRPr="00C6516B">
        <w:rPr>
          <w:rFonts w:ascii="Times New Roman" w:hAnsi="Times New Roman" w:cs="Times New Roman"/>
        </w:rPr>
        <w:t>Provide</w:t>
      </w:r>
      <w:r w:rsidR="003C0AF4" w:rsidRPr="00C6516B">
        <w:rPr>
          <w:rFonts w:ascii="Times New Roman" w:hAnsi="Times New Roman" w:cs="Times New Roman"/>
        </w:rPr>
        <w:t xml:space="preserve"> learning experiences that a</w:t>
      </w:r>
      <w:r w:rsidR="006D1399" w:rsidRPr="00C6516B">
        <w:rPr>
          <w:rFonts w:ascii="Times New Roman" w:hAnsi="Times New Roman" w:cs="Times New Roman"/>
        </w:rPr>
        <w:t>re essential, meaningful, and relevant to students’ personal lives;</w:t>
      </w:r>
    </w:p>
    <w:p w:rsidR="006D1399" w:rsidRPr="00C6516B" w:rsidRDefault="006D1399" w:rsidP="00C6516B">
      <w:pPr>
        <w:pStyle w:val="ListParagraph"/>
        <w:numPr>
          <w:ilvl w:val="0"/>
          <w:numId w:val="14"/>
        </w:numPr>
        <w:spacing w:after="0" w:line="360" w:lineRule="auto"/>
        <w:rPr>
          <w:rFonts w:ascii="Times New Roman" w:hAnsi="Times New Roman" w:cs="Times New Roman"/>
        </w:rPr>
      </w:pPr>
      <w:r w:rsidRPr="00C6516B">
        <w:rPr>
          <w:rFonts w:ascii="Times New Roman" w:hAnsi="Times New Roman" w:cs="Times New Roman"/>
        </w:rPr>
        <w:t>C</w:t>
      </w:r>
      <w:r w:rsidR="00BF67BE" w:rsidRPr="00C6516B">
        <w:rPr>
          <w:rFonts w:ascii="Times New Roman" w:hAnsi="Times New Roman" w:cs="Times New Roman"/>
        </w:rPr>
        <w:t>onsider</w:t>
      </w:r>
      <w:r w:rsidRPr="00C6516B">
        <w:rPr>
          <w:rFonts w:ascii="Times New Roman" w:hAnsi="Times New Roman" w:cs="Times New Roman"/>
        </w:rPr>
        <w:t xml:space="preserve"> student demographics in order to understand culturally diverse groups and generational characteristics of millennials and how to incorporate these aspects in </w:t>
      </w:r>
      <w:r w:rsidR="009932EE" w:rsidRPr="00C6516B">
        <w:rPr>
          <w:rFonts w:ascii="Times New Roman" w:hAnsi="Times New Roman" w:cs="Times New Roman"/>
        </w:rPr>
        <w:t>learning</w:t>
      </w:r>
      <w:r w:rsidR="009A1E20">
        <w:rPr>
          <w:rFonts w:ascii="Times New Roman" w:hAnsi="Times New Roman" w:cs="Times New Roman"/>
        </w:rPr>
        <w:t xml:space="preserve"> experiences;</w:t>
      </w:r>
    </w:p>
    <w:p w:rsidR="007D3EFA" w:rsidRPr="00C6516B" w:rsidRDefault="006D1399" w:rsidP="00C6516B">
      <w:pPr>
        <w:pStyle w:val="ListParagraph"/>
        <w:numPr>
          <w:ilvl w:val="0"/>
          <w:numId w:val="14"/>
        </w:numPr>
        <w:spacing w:after="0" w:line="360" w:lineRule="auto"/>
        <w:rPr>
          <w:rFonts w:ascii="Times New Roman" w:hAnsi="Times New Roman" w:cs="Times New Roman"/>
        </w:rPr>
      </w:pPr>
      <w:r w:rsidRPr="00C6516B">
        <w:rPr>
          <w:rFonts w:ascii="Times New Roman" w:hAnsi="Times New Roman" w:cs="Times New Roman"/>
        </w:rPr>
        <w:t>B</w:t>
      </w:r>
      <w:r w:rsidR="00BF67BE" w:rsidRPr="00C6516B">
        <w:rPr>
          <w:rFonts w:ascii="Times New Roman" w:hAnsi="Times New Roman" w:cs="Times New Roman"/>
        </w:rPr>
        <w:t>ecome</w:t>
      </w:r>
      <w:r w:rsidRPr="00C6516B">
        <w:rPr>
          <w:rFonts w:ascii="Times New Roman" w:hAnsi="Times New Roman" w:cs="Times New Roman"/>
        </w:rPr>
        <w:t xml:space="preserve"> well informed of recommended best practices for gifted learners;</w:t>
      </w:r>
    </w:p>
    <w:p w:rsidR="006D1399" w:rsidRPr="00C6516B" w:rsidRDefault="006D1399" w:rsidP="00C6516B">
      <w:pPr>
        <w:pStyle w:val="ListParagraph"/>
        <w:numPr>
          <w:ilvl w:val="0"/>
          <w:numId w:val="14"/>
        </w:numPr>
        <w:spacing w:after="0" w:line="360" w:lineRule="auto"/>
        <w:rPr>
          <w:rFonts w:ascii="Times New Roman" w:hAnsi="Times New Roman" w:cs="Times New Roman"/>
        </w:rPr>
      </w:pPr>
      <w:r w:rsidRPr="00C6516B">
        <w:rPr>
          <w:rFonts w:ascii="Times New Roman" w:hAnsi="Times New Roman" w:cs="Times New Roman"/>
        </w:rPr>
        <w:t>L</w:t>
      </w:r>
      <w:r w:rsidR="00BF67BE" w:rsidRPr="00C6516B">
        <w:rPr>
          <w:rFonts w:ascii="Times New Roman" w:hAnsi="Times New Roman" w:cs="Times New Roman"/>
        </w:rPr>
        <w:t>isten</w:t>
      </w:r>
      <w:r w:rsidRPr="00C6516B">
        <w:rPr>
          <w:rFonts w:ascii="Times New Roman" w:hAnsi="Times New Roman" w:cs="Times New Roman"/>
        </w:rPr>
        <w:t xml:space="preserve"> to curriculum concerns and suggestions from school stakeholders.</w:t>
      </w:r>
      <w:r w:rsidR="009932EE" w:rsidRPr="00C6516B">
        <w:rPr>
          <w:rFonts w:ascii="Times New Roman" w:hAnsi="Times New Roman" w:cs="Times New Roman"/>
        </w:rPr>
        <w:t xml:space="preserve"> </w:t>
      </w:r>
    </w:p>
    <w:p w:rsidR="006D1399" w:rsidRPr="00C6516B" w:rsidRDefault="009932EE" w:rsidP="00C6516B">
      <w:pPr>
        <w:spacing w:after="0" w:line="360" w:lineRule="auto"/>
        <w:jc w:val="center"/>
        <w:rPr>
          <w:rFonts w:ascii="Times New Roman" w:hAnsi="Times New Roman" w:cs="Times New Roman"/>
        </w:rPr>
      </w:pPr>
      <w:r w:rsidRPr="00C6516B">
        <w:rPr>
          <w:rFonts w:ascii="Times New Roman" w:hAnsi="Times New Roman" w:cs="Times New Roman"/>
        </w:rPr>
        <w:t>Dr. Teresa A. Johnson</w:t>
      </w:r>
    </w:p>
    <w:p w:rsidR="00243107" w:rsidRPr="00C6516B" w:rsidRDefault="00243107" w:rsidP="00C6516B">
      <w:pPr>
        <w:spacing w:after="0" w:line="360" w:lineRule="auto"/>
        <w:jc w:val="center"/>
        <w:rPr>
          <w:rFonts w:ascii="Times New Roman" w:hAnsi="Times New Roman" w:cs="Times New Roman"/>
          <w:b/>
          <w:sz w:val="16"/>
          <w:szCs w:val="16"/>
        </w:rPr>
      </w:pPr>
    </w:p>
    <w:p w:rsidR="006D1399" w:rsidRPr="00C6516B" w:rsidRDefault="009932EE" w:rsidP="00C6516B">
      <w:pPr>
        <w:spacing w:after="0" w:line="360" w:lineRule="auto"/>
        <w:jc w:val="center"/>
        <w:rPr>
          <w:rFonts w:ascii="Times New Roman" w:hAnsi="Times New Roman" w:cs="Times New Roman"/>
          <w:b/>
          <w:i/>
        </w:rPr>
      </w:pPr>
      <w:r w:rsidRPr="00C6516B">
        <w:rPr>
          <w:rFonts w:ascii="Times New Roman" w:hAnsi="Times New Roman" w:cs="Times New Roman"/>
          <w:b/>
          <w:i/>
        </w:rPr>
        <w:t xml:space="preserve">This is a good basis to </w:t>
      </w:r>
      <w:r w:rsidR="00BF67BE" w:rsidRPr="00C6516B">
        <w:rPr>
          <w:rFonts w:ascii="Times New Roman" w:hAnsi="Times New Roman" w:cs="Times New Roman"/>
          <w:b/>
          <w:i/>
        </w:rPr>
        <w:t xml:space="preserve">use in </w:t>
      </w:r>
      <w:r w:rsidRPr="00C6516B">
        <w:rPr>
          <w:rFonts w:ascii="Times New Roman" w:hAnsi="Times New Roman" w:cs="Times New Roman"/>
          <w:b/>
          <w:i/>
        </w:rPr>
        <w:t>design</w:t>
      </w:r>
      <w:r w:rsidR="00BF67BE" w:rsidRPr="00C6516B">
        <w:rPr>
          <w:rFonts w:ascii="Times New Roman" w:hAnsi="Times New Roman" w:cs="Times New Roman"/>
          <w:b/>
          <w:i/>
        </w:rPr>
        <w:t>ing</w:t>
      </w:r>
      <w:r w:rsidRPr="00C6516B">
        <w:rPr>
          <w:rFonts w:ascii="Times New Roman" w:hAnsi="Times New Roman" w:cs="Times New Roman"/>
          <w:b/>
          <w:i/>
        </w:rPr>
        <w:t xml:space="preserve"> reading </w:t>
      </w:r>
      <w:r w:rsidR="00BF67BE" w:rsidRPr="00C6516B">
        <w:rPr>
          <w:rFonts w:ascii="Times New Roman" w:hAnsi="Times New Roman" w:cs="Times New Roman"/>
          <w:b/>
          <w:i/>
        </w:rPr>
        <w:t>instruction</w:t>
      </w:r>
      <w:r w:rsidR="00C6516B">
        <w:rPr>
          <w:rFonts w:ascii="Times New Roman" w:hAnsi="Times New Roman" w:cs="Times New Roman"/>
          <w:b/>
          <w:i/>
        </w:rPr>
        <w:t xml:space="preserve"> for gifted learners as well.</w:t>
      </w:r>
    </w:p>
    <w:p w:rsidR="00243107" w:rsidRPr="009A1E20" w:rsidRDefault="00243107" w:rsidP="00C6516B">
      <w:pPr>
        <w:spacing w:after="0" w:line="360" w:lineRule="auto"/>
        <w:jc w:val="center"/>
        <w:rPr>
          <w:rFonts w:ascii="Times New Roman" w:hAnsi="Times New Roman" w:cs="Times New Roman"/>
          <w:b/>
          <w:i/>
          <w:sz w:val="16"/>
          <w:szCs w:val="16"/>
        </w:rPr>
      </w:pPr>
    </w:p>
    <w:p w:rsidR="008E76C7" w:rsidRPr="00C6516B" w:rsidRDefault="008E76C7" w:rsidP="00C6516B">
      <w:pPr>
        <w:pStyle w:val="ListParagraph"/>
        <w:numPr>
          <w:ilvl w:val="0"/>
          <w:numId w:val="13"/>
        </w:numPr>
        <w:spacing w:after="0" w:line="360" w:lineRule="auto"/>
        <w:rPr>
          <w:rFonts w:ascii="Times New Roman" w:hAnsi="Times New Roman" w:cs="Times New Roman"/>
          <w:b/>
        </w:rPr>
      </w:pPr>
      <w:r w:rsidRPr="00C6516B">
        <w:rPr>
          <w:rFonts w:ascii="Times New Roman" w:hAnsi="Times New Roman" w:cs="Times New Roman"/>
          <w:b/>
        </w:rPr>
        <w:t>Another Element in Designing Reading Programs for Gifted Readers</w:t>
      </w:r>
      <w:r w:rsidR="007D3EFA" w:rsidRPr="00C6516B">
        <w:rPr>
          <w:rFonts w:ascii="Times New Roman" w:hAnsi="Times New Roman" w:cs="Times New Roman"/>
          <w:b/>
        </w:rPr>
        <w:t>:</w:t>
      </w:r>
    </w:p>
    <w:p w:rsidR="008E76C7" w:rsidRPr="00C6516B" w:rsidRDefault="008E76C7" w:rsidP="00C6516B">
      <w:pPr>
        <w:spacing w:after="0" w:line="360" w:lineRule="auto"/>
        <w:ind w:left="1080"/>
        <w:rPr>
          <w:rFonts w:ascii="Times New Roman" w:hAnsi="Times New Roman" w:cs="Times New Roman"/>
        </w:rPr>
      </w:pPr>
      <w:r w:rsidRPr="00C6516B">
        <w:rPr>
          <w:rFonts w:ascii="Times New Roman" w:hAnsi="Times New Roman" w:cs="Times New Roman"/>
        </w:rPr>
        <w:t xml:space="preserve">The thrust of the </w:t>
      </w:r>
      <w:bookmarkStart w:id="0" w:name="_GoBack"/>
      <w:r w:rsidRPr="00661275">
        <w:rPr>
          <w:rFonts w:ascii="Times New Roman" w:hAnsi="Times New Roman" w:cs="Times New Roman"/>
          <w:i/>
        </w:rPr>
        <w:t>Schoolwide Enrichment Model</w:t>
      </w:r>
      <w:r w:rsidRPr="00C6516B">
        <w:rPr>
          <w:rFonts w:ascii="Times New Roman" w:hAnsi="Times New Roman" w:cs="Times New Roman"/>
        </w:rPr>
        <w:t xml:space="preserve"> </w:t>
      </w:r>
      <w:bookmarkEnd w:id="0"/>
      <w:r w:rsidRPr="00C6516B">
        <w:rPr>
          <w:rFonts w:ascii="Times New Roman" w:hAnsi="Times New Roman" w:cs="Times New Roman"/>
        </w:rPr>
        <w:t xml:space="preserve">(SEM) by </w:t>
      </w:r>
      <w:r w:rsidR="00DB739D">
        <w:rPr>
          <w:rFonts w:ascii="Times New Roman" w:hAnsi="Times New Roman" w:cs="Times New Roman"/>
        </w:rPr>
        <w:t>Reis and Renzulli</w:t>
      </w:r>
      <w:r w:rsidRPr="00C6516B">
        <w:rPr>
          <w:rFonts w:ascii="Times New Roman" w:hAnsi="Times New Roman" w:cs="Times New Roman"/>
        </w:rPr>
        <w:t xml:space="preserve"> </w:t>
      </w:r>
      <w:r w:rsidR="009A1E20">
        <w:rPr>
          <w:rFonts w:ascii="Times New Roman" w:hAnsi="Times New Roman" w:cs="Times New Roman"/>
        </w:rPr>
        <w:t>(</w:t>
      </w:r>
      <w:r w:rsidR="00DB739D">
        <w:rPr>
          <w:rFonts w:ascii="Times New Roman" w:hAnsi="Times New Roman" w:cs="Times New Roman"/>
        </w:rPr>
        <w:t>2014</w:t>
      </w:r>
      <w:r w:rsidR="009A1E20">
        <w:rPr>
          <w:rFonts w:ascii="Times New Roman" w:hAnsi="Times New Roman" w:cs="Times New Roman"/>
        </w:rPr>
        <w:t xml:space="preserve">) </w:t>
      </w:r>
      <w:r w:rsidRPr="00C6516B">
        <w:rPr>
          <w:rFonts w:ascii="Times New Roman" w:hAnsi="Times New Roman" w:cs="Times New Roman"/>
        </w:rPr>
        <w:t xml:space="preserve">also provide a </w:t>
      </w:r>
      <w:r w:rsidR="00243107" w:rsidRPr="00C6516B">
        <w:rPr>
          <w:rFonts w:ascii="Times New Roman" w:hAnsi="Times New Roman" w:cs="Times New Roman"/>
        </w:rPr>
        <w:t xml:space="preserve">good </w:t>
      </w:r>
      <w:r w:rsidRPr="00C6516B">
        <w:rPr>
          <w:rFonts w:ascii="Times New Roman" w:hAnsi="Times New Roman" w:cs="Times New Roman"/>
        </w:rPr>
        <w:t>basis for an approach to designing reading programs:</w:t>
      </w:r>
    </w:p>
    <w:p w:rsidR="008E76C7" w:rsidRPr="00C6516B" w:rsidRDefault="008E76C7" w:rsidP="00C6516B">
      <w:pPr>
        <w:pStyle w:val="ListParagraph"/>
        <w:numPr>
          <w:ilvl w:val="0"/>
          <w:numId w:val="15"/>
        </w:numPr>
        <w:spacing w:after="0" w:line="360" w:lineRule="auto"/>
        <w:rPr>
          <w:rFonts w:ascii="Times New Roman" w:hAnsi="Times New Roman" w:cs="Times New Roman"/>
        </w:rPr>
      </w:pPr>
      <w:r w:rsidRPr="00C6516B">
        <w:rPr>
          <w:rFonts w:ascii="Times New Roman" w:hAnsi="Times New Roman" w:cs="Times New Roman"/>
        </w:rPr>
        <w:t>Heighten Anticipation</w:t>
      </w:r>
    </w:p>
    <w:p w:rsidR="008E76C7" w:rsidRPr="00C6516B" w:rsidRDefault="008E76C7" w:rsidP="00C6516B">
      <w:pPr>
        <w:pStyle w:val="ListParagraph"/>
        <w:numPr>
          <w:ilvl w:val="0"/>
          <w:numId w:val="15"/>
        </w:numPr>
        <w:spacing w:after="0" w:line="360" w:lineRule="auto"/>
        <w:rPr>
          <w:rFonts w:ascii="Times New Roman" w:hAnsi="Times New Roman" w:cs="Times New Roman"/>
        </w:rPr>
      </w:pPr>
      <w:r w:rsidRPr="00C6516B">
        <w:rPr>
          <w:rFonts w:ascii="Times New Roman" w:hAnsi="Times New Roman" w:cs="Times New Roman"/>
        </w:rPr>
        <w:t>Stimulate Interest</w:t>
      </w:r>
    </w:p>
    <w:p w:rsidR="008E76C7" w:rsidRPr="00C6516B" w:rsidRDefault="008E76C7" w:rsidP="00C6516B">
      <w:pPr>
        <w:pStyle w:val="ListParagraph"/>
        <w:numPr>
          <w:ilvl w:val="0"/>
          <w:numId w:val="15"/>
        </w:numPr>
        <w:spacing w:after="0" w:line="360" w:lineRule="auto"/>
        <w:rPr>
          <w:rFonts w:ascii="Times New Roman" w:hAnsi="Times New Roman" w:cs="Times New Roman"/>
        </w:rPr>
      </w:pPr>
      <w:r w:rsidRPr="00C6516B">
        <w:rPr>
          <w:rFonts w:ascii="Times New Roman" w:hAnsi="Times New Roman" w:cs="Times New Roman"/>
        </w:rPr>
        <w:t>Deepen Understanding</w:t>
      </w:r>
      <w:r w:rsidR="00E415E7" w:rsidRPr="00C6516B">
        <w:rPr>
          <w:rFonts w:ascii="Times New Roman" w:hAnsi="Times New Roman" w:cs="Times New Roman"/>
        </w:rPr>
        <w:t>.</w:t>
      </w:r>
    </w:p>
    <w:p w:rsidR="007D3EFA" w:rsidRPr="00C6516B" w:rsidRDefault="007D3EFA" w:rsidP="00C6516B">
      <w:pPr>
        <w:spacing w:after="0" w:line="360" w:lineRule="auto"/>
        <w:rPr>
          <w:rFonts w:ascii="Times New Roman" w:hAnsi="Times New Roman" w:cs="Times New Roman"/>
          <w:b/>
          <w:sz w:val="24"/>
          <w:szCs w:val="24"/>
        </w:rPr>
      </w:pPr>
      <w:r w:rsidRPr="00C6516B">
        <w:rPr>
          <w:rFonts w:ascii="Times New Roman" w:hAnsi="Times New Roman" w:cs="Times New Roman"/>
          <w:b/>
          <w:sz w:val="24"/>
          <w:szCs w:val="24"/>
        </w:rPr>
        <w:lastRenderedPageBreak/>
        <w:t>Goal One: Identifying the Unique Needs of Gifted Readers</w:t>
      </w:r>
    </w:p>
    <w:p w:rsidR="008E76C7" w:rsidRPr="00C6516B" w:rsidRDefault="008E76C7" w:rsidP="00C6516B">
      <w:pPr>
        <w:spacing w:after="0" w:line="360" w:lineRule="auto"/>
        <w:rPr>
          <w:rFonts w:ascii="Times New Roman" w:hAnsi="Times New Roman" w:cs="Times New Roman"/>
          <w:sz w:val="16"/>
          <w:szCs w:val="16"/>
        </w:rPr>
      </w:pPr>
    </w:p>
    <w:p w:rsidR="009932EE" w:rsidRPr="00C6516B" w:rsidRDefault="00BF67BE" w:rsidP="00C6516B">
      <w:pPr>
        <w:spacing w:after="0" w:line="360" w:lineRule="auto"/>
        <w:rPr>
          <w:rFonts w:ascii="Times New Roman" w:hAnsi="Times New Roman" w:cs="Times New Roman"/>
          <w:b/>
        </w:rPr>
      </w:pPr>
      <w:r w:rsidRPr="00C6516B">
        <w:rPr>
          <w:rFonts w:ascii="Times New Roman" w:hAnsi="Times New Roman" w:cs="Times New Roman"/>
          <w:b/>
        </w:rPr>
        <w:t xml:space="preserve">Who are Gifted </w:t>
      </w:r>
      <w:r w:rsidR="001D3858" w:rsidRPr="00C6516B">
        <w:rPr>
          <w:rFonts w:ascii="Times New Roman" w:hAnsi="Times New Roman" w:cs="Times New Roman"/>
          <w:b/>
        </w:rPr>
        <w:t>Readers</w:t>
      </w:r>
      <w:r w:rsidR="00F64554" w:rsidRPr="00C6516B">
        <w:rPr>
          <w:rFonts w:ascii="Times New Roman" w:hAnsi="Times New Roman" w:cs="Times New Roman"/>
          <w:b/>
        </w:rPr>
        <w:t>?</w:t>
      </w:r>
      <w:r w:rsidRPr="00C6516B">
        <w:rPr>
          <w:rFonts w:ascii="Times New Roman" w:hAnsi="Times New Roman" w:cs="Times New Roman"/>
          <w:b/>
        </w:rPr>
        <w:t xml:space="preserve"> </w:t>
      </w:r>
    </w:p>
    <w:p w:rsidR="00B87449" w:rsidRPr="00C6516B" w:rsidRDefault="00F64554" w:rsidP="00C6516B">
      <w:pPr>
        <w:spacing w:after="0" w:line="360" w:lineRule="auto"/>
        <w:rPr>
          <w:rFonts w:ascii="Times New Roman" w:hAnsi="Times New Roman" w:cs="Times New Roman"/>
        </w:rPr>
      </w:pPr>
      <w:r w:rsidRPr="00C6516B">
        <w:rPr>
          <w:rFonts w:ascii="Times New Roman" w:hAnsi="Times New Roman" w:cs="Times New Roman"/>
        </w:rPr>
        <w:t>Dr. Sally Reis has synthesized the various descriptions, definitions, and characteristics of gifted readers in this way:</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They read early and at an advanced level;</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 xml:space="preserve">They use advanced processing in reading; </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They read with enthusiasm and enjoyment;</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They demonstrate advance language skills (oral, reading, and writing);</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They display high levels of self-regulation and thus are able to independently focus on more challenging reading for a longer period of time;</w:t>
      </w:r>
    </w:p>
    <w:p w:rsidR="00F64554" w:rsidRPr="00C6516B" w:rsidRDefault="00F64554" w:rsidP="00C6516B">
      <w:pPr>
        <w:pStyle w:val="ListParagraph"/>
        <w:numPr>
          <w:ilvl w:val="0"/>
          <w:numId w:val="16"/>
        </w:numPr>
        <w:spacing w:after="0" w:line="360" w:lineRule="auto"/>
        <w:rPr>
          <w:rFonts w:ascii="Times New Roman" w:hAnsi="Times New Roman" w:cs="Times New Roman"/>
        </w:rPr>
      </w:pPr>
      <w:r w:rsidRPr="00C6516B">
        <w:rPr>
          <w:rFonts w:ascii="Times New Roman" w:hAnsi="Times New Roman" w:cs="Times New Roman"/>
        </w:rPr>
        <w:t>They make more efficient book selections.</w:t>
      </w:r>
    </w:p>
    <w:p w:rsidR="00F64554" w:rsidRPr="00C6516B" w:rsidRDefault="00F64554" w:rsidP="00C6516B">
      <w:pPr>
        <w:spacing w:after="0" w:line="360" w:lineRule="auto"/>
        <w:ind w:left="360"/>
        <w:jc w:val="center"/>
        <w:rPr>
          <w:rFonts w:ascii="Times New Roman" w:hAnsi="Times New Roman" w:cs="Times New Roman"/>
        </w:rPr>
      </w:pPr>
      <w:r w:rsidRPr="00C6516B">
        <w:rPr>
          <w:rFonts w:ascii="Times New Roman" w:hAnsi="Times New Roman" w:cs="Times New Roman"/>
        </w:rPr>
        <w:t>[Reis</w:t>
      </w:r>
      <w:r w:rsidR="004A7EA5" w:rsidRPr="00C6516B">
        <w:rPr>
          <w:rFonts w:ascii="Times New Roman" w:hAnsi="Times New Roman" w:cs="Times New Roman"/>
        </w:rPr>
        <w:t>, et al.</w:t>
      </w:r>
      <w:r w:rsidRPr="00C6516B">
        <w:rPr>
          <w:rFonts w:ascii="Times New Roman" w:hAnsi="Times New Roman" w:cs="Times New Roman"/>
        </w:rPr>
        <w:t xml:space="preserve"> 2004; </w:t>
      </w:r>
      <w:proofErr w:type="spellStart"/>
      <w:r w:rsidRPr="00C6516B">
        <w:rPr>
          <w:rFonts w:ascii="Times New Roman" w:hAnsi="Times New Roman" w:cs="Times New Roman"/>
        </w:rPr>
        <w:t>H</w:t>
      </w:r>
      <w:r w:rsidR="004A7EA5" w:rsidRPr="00C6516B">
        <w:rPr>
          <w:rFonts w:ascii="Times New Roman" w:hAnsi="Times New Roman" w:cs="Times New Roman"/>
        </w:rPr>
        <w:t>ousand</w:t>
      </w:r>
      <w:proofErr w:type="spellEnd"/>
      <w:r w:rsidR="004A7EA5" w:rsidRPr="00C6516B">
        <w:rPr>
          <w:rFonts w:ascii="Times New Roman" w:hAnsi="Times New Roman" w:cs="Times New Roman"/>
        </w:rPr>
        <w:t xml:space="preserve"> &amp;</w:t>
      </w:r>
      <w:r w:rsidRPr="00C6516B">
        <w:rPr>
          <w:rFonts w:ascii="Times New Roman" w:hAnsi="Times New Roman" w:cs="Times New Roman"/>
        </w:rPr>
        <w:t xml:space="preserve"> Reis 2009]</w:t>
      </w:r>
    </w:p>
    <w:p w:rsidR="004A7EA5" w:rsidRPr="00C6516B" w:rsidRDefault="006C6D0E" w:rsidP="00C6516B">
      <w:pPr>
        <w:spacing w:after="0" w:line="360" w:lineRule="auto"/>
        <w:ind w:left="360"/>
        <w:rPr>
          <w:rFonts w:ascii="Times New Roman" w:hAnsi="Times New Roman" w:cs="Times New Roman"/>
        </w:rPr>
      </w:pPr>
      <w:r w:rsidRPr="00C6516B">
        <w:rPr>
          <w:rFonts w:ascii="Times New Roman" w:hAnsi="Times New Roman" w:cs="Times New Roman"/>
        </w:rPr>
        <w:t>[For my synthesis of characteristics of the gifted reader (which is similar to this list) based on Judith Halsted’s work</w:t>
      </w:r>
      <w:r w:rsidR="0068282D" w:rsidRPr="00C6516B">
        <w:rPr>
          <w:rFonts w:ascii="Times New Roman" w:hAnsi="Times New Roman" w:cs="Times New Roman"/>
        </w:rPr>
        <w:t xml:space="preserve"> </w:t>
      </w:r>
      <w:r w:rsidR="00AE72A3" w:rsidRPr="00C6516B">
        <w:rPr>
          <w:rFonts w:ascii="Times New Roman" w:hAnsi="Times New Roman" w:cs="Times New Roman"/>
        </w:rPr>
        <w:t>(2009)</w:t>
      </w:r>
      <w:r w:rsidRPr="00C6516B">
        <w:rPr>
          <w:rFonts w:ascii="Times New Roman" w:hAnsi="Times New Roman" w:cs="Times New Roman"/>
        </w:rPr>
        <w:t xml:space="preserve">; please email me at </w:t>
      </w:r>
      <w:hyperlink r:id="rId8" w:history="1">
        <w:r w:rsidRPr="00C6516B">
          <w:rPr>
            <w:rStyle w:val="Hyperlink"/>
            <w:rFonts w:ascii="Times New Roman" w:hAnsi="Times New Roman" w:cs="Times New Roman"/>
          </w:rPr>
          <w:t>rwseney@muw.edu</w:t>
        </w:r>
      </w:hyperlink>
      <w:r w:rsidRPr="00C6516B">
        <w:rPr>
          <w:rFonts w:ascii="Times New Roman" w:hAnsi="Times New Roman" w:cs="Times New Roman"/>
        </w:rPr>
        <w:t>]</w:t>
      </w:r>
    </w:p>
    <w:p w:rsidR="008E76C7" w:rsidRPr="001D65D0" w:rsidRDefault="008E76C7" w:rsidP="00C6516B">
      <w:pPr>
        <w:spacing w:after="0" w:line="360" w:lineRule="auto"/>
        <w:ind w:left="360"/>
        <w:rPr>
          <w:rFonts w:ascii="Times New Roman" w:hAnsi="Times New Roman" w:cs="Times New Roman"/>
          <w:sz w:val="16"/>
          <w:szCs w:val="16"/>
        </w:rPr>
      </w:pPr>
    </w:p>
    <w:p w:rsidR="006C6D0E" w:rsidRDefault="008E76C7" w:rsidP="00C6516B">
      <w:pPr>
        <w:spacing w:after="0" w:line="360" w:lineRule="auto"/>
        <w:ind w:left="360"/>
        <w:rPr>
          <w:rFonts w:ascii="Times New Roman" w:hAnsi="Times New Roman" w:cs="Times New Roman"/>
          <w:b/>
        </w:rPr>
      </w:pPr>
      <w:r w:rsidRPr="00C6516B">
        <w:rPr>
          <w:rFonts w:ascii="Times New Roman" w:hAnsi="Times New Roman" w:cs="Times New Roman"/>
          <w:b/>
        </w:rPr>
        <w:t>Approaches to Meeting Those Needs</w:t>
      </w:r>
      <w:r w:rsidR="004E2337" w:rsidRPr="00C6516B">
        <w:rPr>
          <w:rFonts w:ascii="Times New Roman" w:hAnsi="Times New Roman" w:cs="Times New Roman"/>
          <w:b/>
        </w:rPr>
        <w:t>:</w:t>
      </w:r>
    </w:p>
    <w:p w:rsidR="00C6516B" w:rsidRPr="00C6516B" w:rsidRDefault="00C6516B" w:rsidP="00C6516B">
      <w:pPr>
        <w:spacing w:after="0" w:line="360" w:lineRule="auto"/>
        <w:ind w:left="360"/>
        <w:rPr>
          <w:rFonts w:ascii="Times New Roman" w:hAnsi="Times New Roman" w:cs="Times New Roman"/>
          <w:b/>
          <w:sz w:val="16"/>
          <w:szCs w:val="16"/>
        </w:rPr>
      </w:pPr>
    </w:p>
    <w:p w:rsidR="00243107" w:rsidRPr="00C6516B" w:rsidRDefault="00243107" w:rsidP="00C6516B">
      <w:pPr>
        <w:spacing w:after="0" w:line="360" w:lineRule="auto"/>
        <w:ind w:firstLine="360"/>
        <w:rPr>
          <w:rFonts w:ascii="Times New Roman" w:hAnsi="Times New Roman" w:cs="Times New Roman"/>
          <w:b/>
        </w:rPr>
      </w:pPr>
      <w:r w:rsidRPr="00C6516B">
        <w:rPr>
          <w:rFonts w:ascii="Times New Roman" w:hAnsi="Times New Roman" w:cs="Times New Roman"/>
          <w:b/>
        </w:rPr>
        <w:t xml:space="preserve">These characteristics suggest that gifted readers have unique reading needs: </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Regular reading instruction is often too easy for gifted readers and may well turn them off reading or make them “lazy” readers.</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Basil reading programs do not meet their needs.</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Instruction in basic word attack skills, simple comprehension, etc. is not necessary.</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 xml:space="preserve">Instruction should be focused on the reader’s ability; the level of difficulty should match their ability. </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 xml:space="preserve">The focus should be on developing higher level comprehension skills. </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b/>
          <w:i/>
        </w:rPr>
        <w:t>Instruction should be based on the study of literature</w:t>
      </w:r>
      <w:r w:rsidRPr="00C6516B">
        <w:rPr>
          <w:rFonts w:ascii="Times New Roman" w:hAnsi="Times New Roman" w:cs="Times New Roman"/>
        </w:rPr>
        <w:t>.[A personal interest]</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 xml:space="preserve">Reading material must have appropriate challenge. </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Reading material should “speak” to the readers’ interests.</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Reading material from a wide variety of genres should be made available.</w:t>
      </w:r>
    </w:p>
    <w:p w:rsidR="00243107" w:rsidRPr="00C6516B" w:rsidRDefault="00243107" w:rsidP="00C6516B">
      <w:pPr>
        <w:numPr>
          <w:ilvl w:val="0"/>
          <w:numId w:val="5"/>
        </w:numPr>
        <w:spacing w:after="0" w:line="360" w:lineRule="auto"/>
        <w:ind w:left="1530" w:hanging="450"/>
        <w:rPr>
          <w:rFonts w:ascii="Times New Roman" w:hAnsi="Times New Roman" w:cs="Times New Roman"/>
        </w:rPr>
      </w:pPr>
      <w:r w:rsidRPr="00C6516B">
        <w:rPr>
          <w:rFonts w:ascii="Times New Roman" w:hAnsi="Times New Roman" w:cs="Times New Roman"/>
        </w:rPr>
        <w:t>Book discussions, book conferences, and book circles have proven to be very effective with gifted readers:  These strategies provide an opportunity for response and interaction with others and the text!</w:t>
      </w:r>
    </w:p>
    <w:p w:rsidR="00243107" w:rsidRDefault="00243107" w:rsidP="00C6516B">
      <w:pPr>
        <w:spacing w:after="0" w:line="360" w:lineRule="auto"/>
        <w:ind w:left="720"/>
        <w:jc w:val="center"/>
        <w:rPr>
          <w:rFonts w:ascii="Times New Roman" w:hAnsi="Times New Roman" w:cs="Times New Roman"/>
        </w:rPr>
      </w:pPr>
      <w:r w:rsidRPr="00C6516B">
        <w:rPr>
          <w:rFonts w:ascii="Times New Roman" w:hAnsi="Times New Roman" w:cs="Times New Roman"/>
        </w:rPr>
        <w:t>[From my “Quick” Review of the Literature]</w:t>
      </w:r>
    </w:p>
    <w:p w:rsidR="001D65D0" w:rsidRPr="001D65D0" w:rsidRDefault="001D65D0" w:rsidP="00C6516B">
      <w:pPr>
        <w:spacing w:after="0" w:line="360" w:lineRule="auto"/>
        <w:ind w:left="720"/>
        <w:jc w:val="center"/>
        <w:rPr>
          <w:rFonts w:ascii="Times New Roman" w:hAnsi="Times New Roman" w:cs="Times New Roman"/>
          <w:sz w:val="16"/>
          <w:szCs w:val="16"/>
        </w:rPr>
      </w:pPr>
    </w:p>
    <w:p w:rsidR="00243107" w:rsidRPr="00C6516B" w:rsidRDefault="00243107" w:rsidP="001D65D0">
      <w:pPr>
        <w:spacing w:after="0" w:line="360" w:lineRule="auto"/>
        <w:rPr>
          <w:rFonts w:ascii="Times New Roman" w:hAnsi="Times New Roman" w:cs="Times New Roman"/>
          <w:i/>
        </w:rPr>
      </w:pPr>
      <w:r w:rsidRPr="00C6516B">
        <w:rPr>
          <w:rFonts w:ascii="Times New Roman" w:hAnsi="Times New Roman" w:cs="Times New Roman"/>
          <w:i/>
        </w:rPr>
        <w:t xml:space="preserve">“…a reading program for gifted and talented readers should emphasize </w:t>
      </w:r>
      <w:r w:rsidRPr="00C6516B">
        <w:rPr>
          <w:rFonts w:ascii="Times New Roman" w:hAnsi="Times New Roman" w:cs="Times New Roman"/>
          <w:b/>
          <w:i/>
        </w:rPr>
        <w:t xml:space="preserve">reading to learn </w:t>
      </w:r>
      <w:r w:rsidRPr="00C6516B">
        <w:rPr>
          <w:rFonts w:ascii="Times New Roman" w:hAnsi="Times New Roman" w:cs="Times New Roman"/>
          <w:i/>
        </w:rPr>
        <w:t xml:space="preserve">rather than </w:t>
      </w:r>
      <w:r w:rsidRPr="00C6516B">
        <w:rPr>
          <w:rFonts w:ascii="Times New Roman" w:hAnsi="Times New Roman" w:cs="Times New Roman"/>
          <w:b/>
          <w:i/>
        </w:rPr>
        <w:t>learning to read,</w:t>
      </w:r>
      <w:r w:rsidRPr="00C6516B">
        <w:rPr>
          <w:rFonts w:ascii="Times New Roman" w:hAnsi="Times New Roman" w:cs="Times New Roman"/>
          <w:i/>
        </w:rPr>
        <w:t xml:space="preserve"> then program goals should be differentiated from those of beginning or struggling readers.”</w:t>
      </w:r>
      <w:r w:rsidR="001D65D0">
        <w:rPr>
          <w:rFonts w:ascii="Times New Roman" w:hAnsi="Times New Roman" w:cs="Times New Roman"/>
          <w:i/>
        </w:rPr>
        <w:tab/>
      </w:r>
      <w:r w:rsidR="001D65D0">
        <w:rPr>
          <w:rFonts w:ascii="Times New Roman" w:hAnsi="Times New Roman" w:cs="Times New Roman"/>
          <w:i/>
        </w:rPr>
        <w:tab/>
      </w:r>
      <w:r w:rsidR="001D65D0">
        <w:rPr>
          <w:rFonts w:ascii="Times New Roman" w:hAnsi="Times New Roman" w:cs="Times New Roman"/>
          <w:i/>
        </w:rPr>
        <w:tab/>
      </w:r>
      <w:r w:rsidR="001D65D0">
        <w:rPr>
          <w:rFonts w:ascii="Times New Roman" w:hAnsi="Times New Roman" w:cs="Times New Roman"/>
          <w:i/>
        </w:rPr>
        <w:tab/>
      </w:r>
      <w:r w:rsidRPr="00C6516B">
        <w:rPr>
          <w:rFonts w:ascii="Times New Roman" w:hAnsi="Times New Roman" w:cs="Times New Roman"/>
          <w:i/>
        </w:rPr>
        <w:t>Patricia Wood</w:t>
      </w:r>
    </w:p>
    <w:p w:rsidR="00501627" w:rsidRPr="00C6516B" w:rsidRDefault="003736E1" w:rsidP="00C6516B">
      <w:pPr>
        <w:spacing w:after="0" w:line="360" w:lineRule="auto"/>
        <w:rPr>
          <w:rFonts w:ascii="Times New Roman" w:hAnsi="Times New Roman" w:cs="Times New Roman"/>
          <w:b/>
          <w:sz w:val="24"/>
          <w:szCs w:val="24"/>
        </w:rPr>
      </w:pPr>
      <w:r w:rsidRPr="00C6516B">
        <w:rPr>
          <w:rFonts w:ascii="Times New Roman" w:hAnsi="Times New Roman" w:cs="Times New Roman"/>
          <w:b/>
          <w:sz w:val="24"/>
          <w:szCs w:val="24"/>
        </w:rPr>
        <w:lastRenderedPageBreak/>
        <w:t xml:space="preserve">Goal Two: </w:t>
      </w:r>
      <w:r w:rsidR="00FC1E8E" w:rsidRPr="00C6516B">
        <w:rPr>
          <w:rFonts w:ascii="Times New Roman" w:hAnsi="Times New Roman" w:cs="Times New Roman"/>
          <w:b/>
          <w:sz w:val="24"/>
          <w:szCs w:val="24"/>
        </w:rPr>
        <w:t xml:space="preserve">Approaches </w:t>
      </w:r>
      <w:r w:rsidR="00501627" w:rsidRPr="00C6516B">
        <w:rPr>
          <w:rFonts w:ascii="Times New Roman" w:hAnsi="Times New Roman" w:cs="Times New Roman"/>
          <w:b/>
          <w:sz w:val="24"/>
          <w:szCs w:val="24"/>
        </w:rPr>
        <w:t>for Reading Instruction:</w:t>
      </w:r>
    </w:p>
    <w:p w:rsidR="00501627" w:rsidRPr="00C6516B" w:rsidRDefault="00501627" w:rsidP="00C6516B">
      <w:pPr>
        <w:spacing w:after="0" w:line="360" w:lineRule="auto"/>
        <w:rPr>
          <w:rFonts w:ascii="Times New Roman" w:hAnsi="Times New Roman" w:cs="Times New Roman"/>
          <w:sz w:val="16"/>
          <w:szCs w:val="16"/>
        </w:rPr>
      </w:pPr>
    </w:p>
    <w:p w:rsidR="00501627" w:rsidRPr="00C6516B" w:rsidRDefault="00501627" w:rsidP="00C6516B">
      <w:pPr>
        <w:numPr>
          <w:ilvl w:val="0"/>
          <w:numId w:val="7"/>
        </w:numPr>
        <w:spacing w:after="0" w:line="360" w:lineRule="auto"/>
        <w:rPr>
          <w:rFonts w:ascii="Times New Roman" w:hAnsi="Times New Roman" w:cs="Times New Roman"/>
        </w:rPr>
      </w:pPr>
      <w:r w:rsidRPr="00C6516B">
        <w:rPr>
          <w:rFonts w:ascii="Times New Roman" w:hAnsi="Times New Roman" w:cs="Times New Roman"/>
        </w:rPr>
        <w:t>Obviously the basal reader with its emphasis on word attach skills, vocabulary study, comprehension drills, etc. is not appropriate;</w:t>
      </w:r>
    </w:p>
    <w:p w:rsidR="00501627" w:rsidRPr="00C6516B" w:rsidRDefault="00501627" w:rsidP="00C6516B">
      <w:pPr>
        <w:spacing w:after="0" w:line="360" w:lineRule="auto"/>
        <w:ind w:left="720"/>
        <w:rPr>
          <w:rFonts w:ascii="Times New Roman" w:hAnsi="Times New Roman" w:cs="Times New Roman"/>
          <w:sz w:val="16"/>
          <w:szCs w:val="16"/>
        </w:rPr>
      </w:pPr>
    </w:p>
    <w:p w:rsidR="00501627" w:rsidRPr="00C6516B" w:rsidRDefault="00501627" w:rsidP="00C6516B">
      <w:pPr>
        <w:numPr>
          <w:ilvl w:val="0"/>
          <w:numId w:val="7"/>
        </w:numPr>
        <w:spacing w:after="0" w:line="360" w:lineRule="auto"/>
        <w:rPr>
          <w:rFonts w:ascii="Times New Roman" w:hAnsi="Times New Roman" w:cs="Times New Roman"/>
        </w:rPr>
      </w:pPr>
      <w:r w:rsidRPr="00C6516B">
        <w:rPr>
          <w:rFonts w:ascii="Times New Roman" w:hAnsi="Times New Roman" w:cs="Times New Roman"/>
        </w:rPr>
        <w:t xml:space="preserve">Consider </w:t>
      </w:r>
      <w:r w:rsidRPr="00C6516B">
        <w:rPr>
          <w:rFonts w:ascii="Times New Roman" w:hAnsi="Times New Roman" w:cs="Times New Roman"/>
          <w:b/>
          <w:i/>
        </w:rPr>
        <w:t>three</w:t>
      </w:r>
      <w:r w:rsidRPr="00C6516B">
        <w:rPr>
          <w:rFonts w:ascii="Times New Roman" w:hAnsi="Times New Roman" w:cs="Times New Roman"/>
        </w:rPr>
        <w:t xml:space="preserve"> basic concepts:</w:t>
      </w:r>
    </w:p>
    <w:p w:rsidR="00FC1E8E" w:rsidRPr="00C6516B" w:rsidRDefault="00501627" w:rsidP="00C6516B">
      <w:pPr>
        <w:pStyle w:val="ListParagraph"/>
        <w:numPr>
          <w:ilvl w:val="0"/>
          <w:numId w:val="11"/>
        </w:numPr>
        <w:spacing w:after="0" w:line="360" w:lineRule="auto"/>
        <w:ind w:left="1710" w:hanging="540"/>
        <w:rPr>
          <w:rFonts w:ascii="Times New Roman" w:hAnsi="Times New Roman" w:cs="Times New Roman"/>
        </w:rPr>
      </w:pPr>
      <w:r w:rsidRPr="00C6516B">
        <w:rPr>
          <w:rFonts w:ascii="Times New Roman" w:hAnsi="Times New Roman" w:cs="Times New Roman"/>
        </w:rPr>
        <w:t xml:space="preserve">Use literature to supplement or better yet </w:t>
      </w:r>
      <w:r w:rsidRPr="00C6516B">
        <w:rPr>
          <w:rFonts w:ascii="Times New Roman" w:hAnsi="Times New Roman" w:cs="Times New Roman"/>
          <w:b/>
          <w:i/>
        </w:rPr>
        <w:t>replace</w:t>
      </w:r>
      <w:r w:rsidRPr="00C6516B">
        <w:rPr>
          <w:rFonts w:ascii="Times New Roman" w:hAnsi="Times New Roman" w:cs="Times New Roman"/>
        </w:rPr>
        <w:t xml:space="preserve"> basal texts;</w:t>
      </w:r>
    </w:p>
    <w:p w:rsidR="00501627" w:rsidRPr="00C6516B" w:rsidRDefault="00501627" w:rsidP="00C6516B">
      <w:pPr>
        <w:pStyle w:val="ListParagraph"/>
        <w:numPr>
          <w:ilvl w:val="0"/>
          <w:numId w:val="11"/>
        </w:numPr>
        <w:spacing w:after="0" w:line="360" w:lineRule="auto"/>
        <w:ind w:left="1710" w:hanging="540"/>
        <w:rPr>
          <w:rFonts w:ascii="Times New Roman" w:hAnsi="Times New Roman" w:cs="Times New Roman"/>
        </w:rPr>
      </w:pPr>
      <w:r w:rsidRPr="00C6516B">
        <w:rPr>
          <w:rFonts w:ascii="Times New Roman" w:hAnsi="Times New Roman" w:cs="Times New Roman"/>
        </w:rPr>
        <w:t xml:space="preserve">Form discussion groups based on books: </w:t>
      </w:r>
    </w:p>
    <w:p w:rsidR="00501627" w:rsidRPr="00C6516B" w:rsidRDefault="00501627" w:rsidP="00C6516B">
      <w:pPr>
        <w:numPr>
          <w:ilvl w:val="2"/>
          <w:numId w:val="6"/>
        </w:numPr>
        <w:spacing w:after="0" w:line="360" w:lineRule="auto"/>
        <w:ind w:left="2520"/>
        <w:rPr>
          <w:rFonts w:ascii="Times New Roman" w:hAnsi="Times New Roman" w:cs="Times New Roman"/>
        </w:rPr>
      </w:pPr>
      <w:r w:rsidRPr="00C6516B">
        <w:rPr>
          <w:rFonts w:ascii="Times New Roman" w:hAnsi="Times New Roman" w:cs="Times New Roman"/>
        </w:rPr>
        <w:t>Go beyond plot and fact questions</w:t>
      </w:r>
      <w:r w:rsidR="00E415E7" w:rsidRPr="00C6516B">
        <w:rPr>
          <w:rFonts w:ascii="Times New Roman" w:hAnsi="Times New Roman" w:cs="Times New Roman"/>
        </w:rPr>
        <w:t>;</w:t>
      </w:r>
    </w:p>
    <w:p w:rsidR="00501627" w:rsidRPr="00C6516B" w:rsidRDefault="00501627" w:rsidP="00C6516B">
      <w:pPr>
        <w:numPr>
          <w:ilvl w:val="2"/>
          <w:numId w:val="6"/>
        </w:numPr>
        <w:spacing w:after="0" w:line="360" w:lineRule="auto"/>
        <w:ind w:left="2520"/>
        <w:rPr>
          <w:rFonts w:ascii="Times New Roman" w:hAnsi="Times New Roman" w:cs="Times New Roman"/>
        </w:rPr>
      </w:pPr>
      <w:r w:rsidRPr="00C6516B">
        <w:rPr>
          <w:rFonts w:ascii="Times New Roman" w:hAnsi="Times New Roman" w:cs="Times New Roman"/>
        </w:rPr>
        <w:t>Focus on themes and style</w:t>
      </w:r>
      <w:r w:rsidR="00E415E7" w:rsidRPr="00C6516B">
        <w:rPr>
          <w:rFonts w:ascii="Times New Roman" w:hAnsi="Times New Roman" w:cs="Times New Roman"/>
        </w:rPr>
        <w:t>;</w:t>
      </w:r>
    </w:p>
    <w:p w:rsidR="00501627" w:rsidRPr="00C6516B" w:rsidRDefault="00501627" w:rsidP="00C6516B">
      <w:pPr>
        <w:numPr>
          <w:ilvl w:val="2"/>
          <w:numId w:val="6"/>
        </w:numPr>
        <w:spacing w:after="0" w:line="360" w:lineRule="auto"/>
        <w:ind w:left="2520"/>
        <w:rPr>
          <w:rFonts w:ascii="Times New Roman" w:hAnsi="Times New Roman" w:cs="Times New Roman"/>
        </w:rPr>
      </w:pPr>
      <w:r w:rsidRPr="00C6516B">
        <w:rPr>
          <w:rFonts w:ascii="Times New Roman" w:hAnsi="Times New Roman" w:cs="Times New Roman"/>
        </w:rPr>
        <w:t xml:space="preserve">Use higher level questioning strategies: Think in terms of </w:t>
      </w:r>
      <w:r w:rsidRPr="00C6516B">
        <w:rPr>
          <w:rFonts w:ascii="Times New Roman" w:hAnsi="Times New Roman" w:cs="Times New Roman"/>
          <w:b/>
          <w:i/>
        </w:rPr>
        <w:t>Depth:</w:t>
      </w:r>
      <w:r w:rsidRPr="00C6516B">
        <w:rPr>
          <w:rFonts w:ascii="Times New Roman" w:hAnsi="Times New Roman" w:cs="Times New Roman"/>
        </w:rPr>
        <w:t xml:space="preserve"> </w:t>
      </w:r>
      <w:r w:rsidRPr="00C6516B">
        <w:rPr>
          <w:rFonts w:ascii="Times New Roman" w:hAnsi="Times New Roman" w:cs="Times New Roman"/>
          <w:i/>
        </w:rPr>
        <w:t xml:space="preserve">Conceptual Thinking </w:t>
      </w:r>
      <w:r w:rsidRPr="00C6516B">
        <w:rPr>
          <w:rFonts w:ascii="Times New Roman" w:hAnsi="Times New Roman" w:cs="Times New Roman"/>
        </w:rPr>
        <w:t xml:space="preserve">(Factional, Procedural, Conceptual) combined with </w:t>
      </w:r>
      <w:r w:rsidRPr="00C6516B">
        <w:rPr>
          <w:rFonts w:ascii="Times New Roman" w:hAnsi="Times New Roman" w:cs="Times New Roman"/>
          <w:b/>
          <w:i/>
        </w:rPr>
        <w:t>Complexity</w:t>
      </w:r>
      <w:r w:rsidRPr="00C6516B">
        <w:rPr>
          <w:rFonts w:ascii="Times New Roman" w:hAnsi="Times New Roman" w:cs="Times New Roman"/>
          <w:i/>
        </w:rPr>
        <w:t xml:space="preserve">: Creative Thinking </w:t>
      </w:r>
      <w:r w:rsidRPr="00C6516B">
        <w:rPr>
          <w:rFonts w:ascii="Times New Roman" w:hAnsi="Times New Roman" w:cs="Times New Roman"/>
        </w:rPr>
        <w:t xml:space="preserve"> (Recall, Understand, Apply, Analyze, Evaluate, Create</w:t>
      </w:r>
      <w:r w:rsidR="00E415E7" w:rsidRPr="00C6516B">
        <w:rPr>
          <w:rFonts w:ascii="Times New Roman" w:hAnsi="Times New Roman" w:cs="Times New Roman"/>
        </w:rPr>
        <w:t>;</w:t>
      </w:r>
    </w:p>
    <w:p w:rsidR="00501627" w:rsidRPr="00C6516B" w:rsidRDefault="00501627" w:rsidP="00C6516B">
      <w:pPr>
        <w:numPr>
          <w:ilvl w:val="2"/>
          <w:numId w:val="6"/>
        </w:numPr>
        <w:spacing w:after="0" w:line="360" w:lineRule="auto"/>
        <w:ind w:left="2520"/>
        <w:rPr>
          <w:rFonts w:ascii="Times New Roman" w:eastAsia="Times New Roman" w:hAnsi="Times New Roman" w:cs="Times New Roman"/>
          <w:color w:val="000000"/>
        </w:rPr>
      </w:pPr>
      <w:r w:rsidRPr="00C6516B">
        <w:rPr>
          <w:rFonts w:ascii="Times New Roman" w:hAnsi="Times New Roman" w:cs="Times New Roman"/>
        </w:rPr>
        <w:t xml:space="preserve">Follow discussion formats from programs such as the </w:t>
      </w:r>
      <w:r w:rsidRPr="00C6516B">
        <w:rPr>
          <w:rFonts w:ascii="Times New Roman" w:hAnsi="Times New Roman" w:cs="Times New Roman"/>
          <w:i/>
        </w:rPr>
        <w:t>Junior Great Books</w:t>
      </w:r>
      <w:r w:rsidRPr="00C6516B">
        <w:rPr>
          <w:rFonts w:ascii="Times New Roman" w:hAnsi="Times New Roman" w:cs="Times New Roman"/>
        </w:rPr>
        <w:t>’ Shared Inquiry Method, wh</w:t>
      </w:r>
      <w:r w:rsidR="00E415E7" w:rsidRPr="00C6516B">
        <w:rPr>
          <w:rFonts w:ascii="Times New Roman" w:hAnsi="Times New Roman" w:cs="Times New Roman"/>
        </w:rPr>
        <w:t>ich focuses on interpretation;</w:t>
      </w:r>
    </w:p>
    <w:p w:rsidR="00E415E7" w:rsidRPr="00C6516B" w:rsidRDefault="00E415E7" w:rsidP="00C6516B">
      <w:pPr>
        <w:numPr>
          <w:ilvl w:val="2"/>
          <w:numId w:val="6"/>
        </w:numPr>
        <w:spacing w:after="0" w:line="360" w:lineRule="auto"/>
        <w:ind w:left="2520"/>
        <w:rPr>
          <w:rFonts w:ascii="Times New Roman" w:eastAsia="Times New Roman" w:hAnsi="Times New Roman" w:cs="Times New Roman"/>
          <w:color w:val="000000"/>
        </w:rPr>
      </w:pPr>
      <w:r w:rsidRPr="00C6516B">
        <w:rPr>
          <w:rFonts w:ascii="Times New Roman" w:hAnsi="Times New Roman" w:cs="Times New Roman"/>
        </w:rPr>
        <w:t xml:space="preserve">The Rubric in Youmans’ </w:t>
      </w:r>
      <w:r w:rsidRPr="00C6516B">
        <w:rPr>
          <w:rFonts w:ascii="Times New Roman" w:hAnsi="Times New Roman" w:cs="Times New Roman"/>
          <w:i/>
        </w:rPr>
        <w:t>Paideia</w:t>
      </w:r>
      <w:r w:rsidRPr="00C6516B">
        <w:rPr>
          <w:rFonts w:ascii="Times New Roman" w:eastAsia="Times New Roman" w:hAnsi="Times New Roman" w:cs="Times New Roman"/>
          <w:i/>
          <w:color w:val="000000"/>
        </w:rPr>
        <w:t xml:space="preserve"> Seminars</w:t>
      </w:r>
      <w:r w:rsidRPr="00C6516B">
        <w:rPr>
          <w:rFonts w:ascii="Times New Roman" w:eastAsia="Times New Roman" w:hAnsi="Times New Roman" w:cs="Times New Roman"/>
          <w:color w:val="000000"/>
        </w:rPr>
        <w:t xml:space="preserve"> (2016) is a very good guide for discussion elements</w:t>
      </w:r>
      <w:r w:rsidR="00A510F3" w:rsidRPr="00C6516B">
        <w:rPr>
          <w:rFonts w:ascii="Times New Roman" w:eastAsia="Times New Roman" w:hAnsi="Times New Roman" w:cs="Times New Roman"/>
          <w:color w:val="000000"/>
        </w:rPr>
        <w:t>;</w:t>
      </w:r>
    </w:p>
    <w:p w:rsidR="00501627" w:rsidRPr="00C6516B" w:rsidRDefault="00501627" w:rsidP="00C6516B">
      <w:pPr>
        <w:numPr>
          <w:ilvl w:val="2"/>
          <w:numId w:val="6"/>
        </w:numPr>
        <w:spacing w:after="0" w:line="360" w:lineRule="auto"/>
        <w:ind w:left="2520"/>
        <w:rPr>
          <w:rFonts w:ascii="Times New Roman" w:eastAsia="Times New Roman" w:hAnsi="Times New Roman" w:cs="Times New Roman"/>
          <w:color w:val="000000"/>
        </w:rPr>
      </w:pPr>
      <w:r w:rsidRPr="00C6516B">
        <w:rPr>
          <w:rFonts w:ascii="Times New Roman" w:hAnsi="Times New Roman" w:cs="Times New Roman"/>
        </w:rPr>
        <w:t xml:space="preserve">Many novels have discussion guides at the end: One very good example with higher level, interpretative questions is </w:t>
      </w:r>
      <w:proofErr w:type="spellStart"/>
      <w:r w:rsidRPr="00C6516B">
        <w:rPr>
          <w:rFonts w:ascii="Times New Roman" w:hAnsi="Times New Roman" w:cs="Times New Roman"/>
        </w:rPr>
        <w:t>Avi’s</w:t>
      </w:r>
      <w:proofErr w:type="spellEnd"/>
      <w:r w:rsidRPr="00C6516B">
        <w:rPr>
          <w:rFonts w:ascii="Times New Roman" w:hAnsi="Times New Roman" w:cs="Times New Roman"/>
        </w:rPr>
        <w:t xml:space="preserve"> </w:t>
      </w:r>
      <w:r w:rsidRPr="00C6516B">
        <w:rPr>
          <w:rFonts w:ascii="Times New Roman" w:hAnsi="Times New Roman" w:cs="Times New Roman"/>
          <w:i/>
        </w:rPr>
        <w:t xml:space="preserve">The Book </w:t>
      </w:r>
      <w:proofErr w:type="gramStart"/>
      <w:r w:rsidRPr="00C6516B">
        <w:rPr>
          <w:rFonts w:ascii="Times New Roman" w:hAnsi="Times New Roman" w:cs="Times New Roman"/>
          <w:i/>
        </w:rPr>
        <w:t>Without</w:t>
      </w:r>
      <w:proofErr w:type="gramEnd"/>
      <w:r w:rsidRPr="00C6516B">
        <w:rPr>
          <w:rFonts w:ascii="Times New Roman" w:hAnsi="Times New Roman" w:cs="Times New Roman"/>
          <w:i/>
        </w:rPr>
        <w:t xml:space="preserve"> Words</w:t>
      </w:r>
      <w:r w:rsidRPr="00C6516B">
        <w:rPr>
          <w:rFonts w:ascii="Times New Roman" w:hAnsi="Times New Roman" w:cs="Times New Roman"/>
        </w:rPr>
        <w:t xml:space="preserve"> (2005, Hyperion Books).  The two activities are good but need to be “elevated” for gifted readers.</w:t>
      </w:r>
    </w:p>
    <w:p w:rsidR="00501627" w:rsidRPr="00C6516B" w:rsidRDefault="00501627" w:rsidP="00C6516B">
      <w:pPr>
        <w:pStyle w:val="ListParagraph"/>
        <w:numPr>
          <w:ilvl w:val="0"/>
          <w:numId w:val="11"/>
        </w:numPr>
        <w:spacing w:after="0" w:line="360" w:lineRule="auto"/>
        <w:ind w:left="1800" w:hanging="540"/>
        <w:rPr>
          <w:rFonts w:ascii="Times New Roman" w:hAnsi="Times New Roman" w:cs="Times New Roman"/>
        </w:rPr>
      </w:pPr>
      <w:r w:rsidRPr="00C6516B">
        <w:rPr>
          <w:rFonts w:ascii="Times New Roman" w:hAnsi="Times New Roman" w:cs="Times New Roman"/>
        </w:rPr>
        <w:t>Provide instruction in the study of literature at an early age;</w:t>
      </w:r>
    </w:p>
    <w:p w:rsidR="00501627" w:rsidRPr="00C6516B" w:rsidRDefault="00501627" w:rsidP="00C6516B">
      <w:pPr>
        <w:numPr>
          <w:ilvl w:val="2"/>
          <w:numId w:val="11"/>
        </w:numPr>
        <w:spacing w:after="0" w:line="360" w:lineRule="auto"/>
        <w:ind w:left="2520" w:hanging="270"/>
        <w:rPr>
          <w:rFonts w:ascii="Times New Roman" w:hAnsi="Times New Roman" w:cs="Times New Roman"/>
          <w:i/>
        </w:rPr>
      </w:pPr>
      <w:r w:rsidRPr="00C6516B">
        <w:rPr>
          <w:rFonts w:ascii="Times New Roman" w:hAnsi="Times New Roman" w:cs="Times New Roman"/>
        </w:rPr>
        <w:t xml:space="preserve">Teach the </w:t>
      </w:r>
      <w:r w:rsidRPr="00C6516B">
        <w:rPr>
          <w:rFonts w:ascii="Times New Roman" w:hAnsi="Times New Roman" w:cs="Times New Roman"/>
          <w:i/>
        </w:rPr>
        <w:t>Elements of Literature</w:t>
      </w:r>
    </w:p>
    <w:p w:rsidR="00501627" w:rsidRPr="00C6516B" w:rsidRDefault="00501627" w:rsidP="00C6516B">
      <w:pPr>
        <w:numPr>
          <w:ilvl w:val="2"/>
          <w:numId w:val="11"/>
        </w:numPr>
        <w:spacing w:after="0" w:line="360" w:lineRule="auto"/>
        <w:ind w:left="2520" w:hanging="270"/>
        <w:rPr>
          <w:rFonts w:ascii="Times New Roman" w:hAnsi="Times New Roman" w:cs="Times New Roman"/>
        </w:rPr>
      </w:pPr>
      <w:r w:rsidRPr="00C6516B">
        <w:rPr>
          <w:rFonts w:ascii="Times New Roman" w:hAnsi="Times New Roman" w:cs="Times New Roman"/>
        </w:rPr>
        <w:t xml:space="preserve">Discuss the different </w:t>
      </w:r>
      <w:r w:rsidRPr="00C6516B">
        <w:rPr>
          <w:rFonts w:ascii="Times New Roman" w:hAnsi="Times New Roman" w:cs="Times New Roman"/>
          <w:i/>
        </w:rPr>
        <w:t>Methods of Analysis</w:t>
      </w:r>
    </w:p>
    <w:p w:rsidR="00501627" w:rsidRPr="00C6516B" w:rsidRDefault="00501627" w:rsidP="00C6516B">
      <w:pPr>
        <w:numPr>
          <w:ilvl w:val="2"/>
          <w:numId w:val="11"/>
        </w:numPr>
        <w:spacing w:after="0" w:line="360" w:lineRule="auto"/>
        <w:ind w:left="2520" w:hanging="270"/>
        <w:rPr>
          <w:rFonts w:ascii="Times New Roman" w:hAnsi="Times New Roman" w:cs="Times New Roman"/>
        </w:rPr>
      </w:pPr>
      <w:r w:rsidRPr="00C6516B">
        <w:rPr>
          <w:rFonts w:ascii="Times New Roman" w:hAnsi="Times New Roman" w:cs="Times New Roman"/>
        </w:rPr>
        <w:t xml:space="preserve">Use Rosenblatt’s </w:t>
      </w:r>
      <w:r w:rsidRPr="00C6516B">
        <w:rPr>
          <w:rFonts w:ascii="Times New Roman" w:hAnsi="Times New Roman" w:cs="Times New Roman"/>
          <w:i/>
        </w:rPr>
        <w:t>Level of Responses</w:t>
      </w:r>
    </w:p>
    <w:p w:rsidR="00501627" w:rsidRPr="00C6516B" w:rsidRDefault="00501627" w:rsidP="00C6516B">
      <w:pPr>
        <w:numPr>
          <w:ilvl w:val="2"/>
          <w:numId w:val="11"/>
        </w:numPr>
        <w:spacing w:after="0" w:line="360" w:lineRule="auto"/>
        <w:ind w:left="2520" w:hanging="270"/>
        <w:rPr>
          <w:rFonts w:ascii="Times New Roman" w:hAnsi="Times New Roman" w:cs="Times New Roman"/>
        </w:rPr>
      </w:pPr>
      <w:r w:rsidRPr="00C6516B">
        <w:rPr>
          <w:rFonts w:ascii="Times New Roman" w:hAnsi="Times New Roman" w:cs="Times New Roman"/>
        </w:rPr>
        <w:t xml:space="preserve">Teach the </w:t>
      </w:r>
      <w:r w:rsidRPr="00C6516B">
        <w:rPr>
          <w:rFonts w:ascii="Times New Roman" w:hAnsi="Times New Roman" w:cs="Times New Roman"/>
          <w:i/>
        </w:rPr>
        <w:t>Response Analysis Approach</w:t>
      </w:r>
      <w:r w:rsidRPr="00C6516B">
        <w:rPr>
          <w:rFonts w:ascii="Times New Roman" w:hAnsi="Times New Roman" w:cs="Times New Roman"/>
        </w:rPr>
        <w:t>.</w:t>
      </w:r>
    </w:p>
    <w:p w:rsidR="00501627" w:rsidRPr="00C6516B" w:rsidRDefault="00501627" w:rsidP="00C6516B">
      <w:pPr>
        <w:spacing w:after="0" w:line="360" w:lineRule="auto"/>
        <w:ind w:left="1440"/>
        <w:rPr>
          <w:rFonts w:ascii="Times New Roman" w:hAnsi="Times New Roman" w:cs="Times New Roman"/>
          <w:sz w:val="16"/>
          <w:szCs w:val="16"/>
        </w:rPr>
      </w:pPr>
    </w:p>
    <w:p w:rsidR="00501627" w:rsidRPr="00C6516B" w:rsidRDefault="00501627" w:rsidP="00C6516B">
      <w:pPr>
        <w:numPr>
          <w:ilvl w:val="0"/>
          <w:numId w:val="8"/>
        </w:numPr>
        <w:spacing w:after="0" w:line="360" w:lineRule="auto"/>
        <w:rPr>
          <w:rFonts w:ascii="Times New Roman" w:hAnsi="Times New Roman" w:cs="Times New Roman"/>
        </w:rPr>
      </w:pPr>
      <w:r w:rsidRPr="00C6516B">
        <w:rPr>
          <w:rFonts w:ascii="Times New Roman" w:hAnsi="Times New Roman" w:cs="Times New Roman"/>
        </w:rPr>
        <w:t>Provide reading guidance: Students often do not know what good, appropriate, and challenging literature is best for them.</w:t>
      </w:r>
      <w:r w:rsidR="001D65D0">
        <w:rPr>
          <w:rFonts w:ascii="Times New Roman" w:hAnsi="Times New Roman" w:cs="Times New Roman"/>
        </w:rPr>
        <w:t xml:space="preserve">  In my approach, I term this as “Book Counseling” or” Book Connecting.”</w:t>
      </w:r>
    </w:p>
    <w:p w:rsidR="00501627" w:rsidRPr="00C6516B" w:rsidRDefault="00501627" w:rsidP="00C6516B">
      <w:pPr>
        <w:spacing w:after="0" w:line="360" w:lineRule="auto"/>
        <w:ind w:left="720"/>
        <w:rPr>
          <w:rFonts w:ascii="Times New Roman" w:hAnsi="Times New Roman" w:cs="Times New Roman"/>
          <w:sz w:val="16"/>
          <w:szCs w:val="16"/>
        </w:rPr>
      </w:pPr>
    </w:p>
    <w:p w:rsidR="00501627" w:rsidRPr="00C6516B" w:rsidRDefault="00501627" w:rsidP="00C6516B">
      <w:pPr>
        <w:numPr>
          <w:ilvl w:val="0"/>
          <w:numId w:val="8"/>
        </w:numPr>
        <w:spacing w:after="0" w:line="360" w:lineRule="auto"/>
        <w:rPr>
          <w:rFonts w:ascii="Times New Roman" w:hAnsi="Times New Roman" w:cs="Times New Roman"/>
          <w:b/>
        </w:rPr>
      </w:pPr>
      <w:r w:rsidRPr="00C6516B">
        <w:rPr>
          <w:rFonts w:ascii="Times New Roman" w:hAnsi="Times New Roman" w:cs="Times New Roman"/>
        </w:rPr>
        <w:t xml:space="preserve">Know the reader and know books: </w:t>
      </w:r>
      <w:r w:rsidRPr="00C6516B">
        <w:rPr>
          <w:rFonts w:ascii="Times New Roman" w:hAnsi="Times New Roman" w:cs="Times New Roman"/>
          <w:i/>
        </w:rPr>
        <w:t xml:space="preserve">Then Make the Match!  </w:t>
      </w:r>
      <w:r w:rsidRPr="00C6516B">
        <w:rPr>
          <w:rFonts w:ascii="Times New Roman" w:hAnsi="Times New Roman" w:cs="Times New Roman"/>
          <w:b/>
          <w:i/>
        </w:rPr>
        <w:t>Appropriateness and Challenge are the keys!</w:t>
      </w:r>
    </w:p>
    <w:p w:rsidR="00501627" w:rsidRPr="001D65D0" w:rsidRDefault="00501627" w:rsidP="00C6516B">
      <w:pPr>
        <w:pStyle w:val="ListParagraph"/>
        <w:spacing w:after="0" w:line="360" w:lineRule="auto"/>
        <w:rPr>
          <w:rFonts w:ascii="Times New Roman" w:hAnsi="Times New Roman" w:cs="Times New Roman"/>
          <w:sz w:val="16"/>
          <w:szCs w:val="16"/>
        </w:rPr>
      </w:pPr>
    </w:p>
    <w:p w:rsidR="00501627" w:rsidRPr="00C6516B" w:rsidRDefault="00501627" w:rsidP="00C6516B">
      <w:pPr>
        <w:spacing w:after="0" w:line="360" w:lineRule="auto"/>
        <w:jc w:val="both"/>
        <w:rPr>
          <w:rFonts w:ascii="Times New Roman" w:hAnsi="Times New Roman" w:cs="Times New Roman"/>
          <w:i/>
        </w:rPr>
      </w:pPr>
      <w:r w:rsidRPr="00C6516B">
        <w:rPr>
          <w:rFonts w:ascii="Times New Roman" w:hAnsi="Times New Roman" w:cs="Times New Roman"/>
          <w:b/>
          <w:i/>
        </w:rPr>
        <w:t>My Suggestion for Selecting Literature for Younger Readers</w:t>
      </w:r>
      <w:r w:rsidRPr="00C6516B">
        <w:rPr>
          <w:rFonts w:ascii="Times New Roman" w:hAnsi="Times New Roman" w:cs="Times New Roman"/>
          <w:i/>
        </w:rPr>
        <w:t xml:space="preserve"> BUT always remembering that we must first read all literature and remember the interests of the students for whom we are selecting books [Basic criteria: appropriateness and challenge] is to look at Young Adult Literature.  We must also recognize that some YA Lit will be inappropriate and that typically YA Lit ranges from about 6</w:t>
      </w:r>
      <w:r w:rsidRPr="00C6516B">
        <w:rPr>
          <w:rFonts w:ascii="Times New Roman" w:hAnsi="Times New Roman" w:cs="Times New Roman"/>
          <w:i/>
          <w:vertAlign w:val="superscript"/>
        </w:rPr>
        <w:t>th</w:t>
      </w:r>
      <w:r w:rsidRPr="00C6516B">
        <w:rPr>
          <w:rFonts w:ascii="Times New Roman" w:hAnsi="Times New Roman" w:cs="Times New Roman"/>
          <w:i/>
        </w:rPr>
        <w:t xml:space="preserve"> grade through high school.</w:t>
      </w:r>
    </w:p>
    <w:p w:rsidR="00501627" w:rsidRPr="00C6516B" w:rsidRDefault="00FC1E8E" w:rsidP="00C6516B">
      <w:pPr>
        <w:spacing w:after="0" w:line="360" w:lineRule="auto"/>
        <w:jc w:val="both"/>
        <w:rPr>
          <w:rFonts w:ascii="Times New Roman" w:hAnsi="Times New Roman" w:cs="Times New Roman"/>
          <w:sz w:val="24"/>
          <w:szCs w:val="24"/>
        </w:rPr>
      </w:pPr>
      <w:r w:rsidRPr="00C6516B">
        <w:rPr>
          <w:rFonts w:ascii="Times New Roman" w:hAnsi="Times New Roman" w:cs="Times New Roman"/>
          <w:b/>
          <w:sz w:val="24"/>
          <w:szCs w:val="24"/>
        </w:rPr>
        <w:lastRenderedPageBreak/>
        <w:t xml:space="preserve">And Finally </w:t>
      </w:r>
      <w:r w:rsidR="00501627" w:rsidRPr="00C6516B">
        <w:rPr>
          <w:rFonts w:ascii="Times New Roman" w:hAnsi="Times New Roman" w:cs="Times New Roman"/>
          <w:b/>
          <w:sz w:val="24"/>
          <w:szCs w:val="24"/>
        </w:rPr>
        <w:t>Our Goal for Readers:</w:t>
      </w:r>
    </w:p>
    <w:p w:rsidR="00501627" w:rsidRPr="001D65D0" w:rsidRDefault="00501627" w:rsidP="00C6516B">
      <w:pPr>
        <w:spacing w:after="0" w:line="360" w:lineRule="auto"/>
        <w:jc w:val="both"/>
        <w:rPr>
          <w:rFonts w:ascii="Times New Roman" w:hAnsi="Times New Roman" w:cs="Times New Roman"/>
          <w:i/>
          <w:sz w:val="16"/>
          <w:szCs w:val="16"/>
        </w:rPr>
      </w:pPr>
    </w:p>
    <w:p w:rsidR="00501627" w:rsidRPr="00C6516B" w:rsidRDefault="00501627" w:rsidP="00C6516B">
      <w:pPr>
        <w:numPr>
          <w:ilvl w:val="0"/>
          <w:numId w:val="9"/>
        </w:numPr>
        <w:spacing w:after="0" w:line="360" w:lineRule="auto"/>
        <w:ind w:left="1260" w:hanging="450"/>
        <w:rPr>
          <w:rFonts w:ascii="Times New Roman" w:hAnsi="Times New Roman" w:cs="Times New Roman"/>
          <w:b/>
          <w:i/>
        </w:rPr>
      </w:pPr>
      <w:r w:rsidRPr="00C6516B">
        <w:rPr>
          <w:rFonts w:ascii="Times New Roman" w:hAnsi="Times New Roman" w:cs="Times New Roman"/>
          <w:b/>
          <w:i/>
        </w:rPr>
        <w:t>Is to help every single reader, especially gifted readers to become skilled, passionate, habitual and critical readers.</w:t>
      </w:r>
    </w:p>
    <w:p w:rsidR="00501627"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Nancie Atwell calls this stance “The Personal Art of Reading.”</w:t>
      </w:r>
    </w:p>
    <w:p w:rsidR="00501627" w:rsidRPr="00C6516B" w:rsidRDefault="00501627" w:rsidP="00C6516B">
      <w:pPr>
        <w:numPr>
          <w:ilvl w:val="2"/>
          <w:numId w:val="9"/>
        </w:numPr>
        <w:spacing w:after="0" w:line="360" w:lineRule="auto"/>
        <w:ind w:left="1800"/>
        <w:rPr>
          <w:rFonts w:ascii="Times New Roman" w:hAnsi="Times New Roman" w:cs="Times New Roman"/>
        </w:rPr>
      </w:pPr>
      <w:r w:rsidRPr="00C6516B">
        <w:rPr>
          <w:rFonts w:ascii="Times New Roman" w:hAnsi="Times New Roman" w:cs="Times New Roman"/>
        </w:rPr>
        <w:t>This involves helping readers to choose books, develop and refine their literary criteria, and carve out identities for themselves as readers.</w:t>
      </w:r>
    </w:p>
    <w:p w:rsidR="00501627" w:rsidRPr="00C6516B" w:rsidRDefault="00501627" w:rsidP="00C6516B">
      <w:pPr>
        <w:numPr>
          <w:ilvl w:val="2"/>
          <w:numId w:val="9"/>
        </w:numPr>
        <w:spacing w:after="0" w:line="360" w:lineRule="auto"/>
        <w:ind w:left="1800"/>
        <w:rPr>
          <w:rFonts w:ascii="Times New Roman" w:hAnsi="Times New Roman" w:cs="Times New Roman"/>
        </w:rPr>
      </w:pPr>
      <w:r w:rsidRPr="00C6516B">
        <w:rPr>
          <w:rFonts w:ascii="Times New Roman" w:hAnsi="Times New Roman" w:cs="Times New Roman"/>
        </w:rPr>
        <w:t xml:space="preserve">The goal is that every reader is able to say: “These are my favorite authors, genres, books, and characters this year, </w:t>
      </w:r>
      <w:r w:rsidRPr="00C6516B">
        <w:rPr>
          <w:rFonts w:ascii="Times New Roman" w:hAnsi="Times New Roman" w:cs="Times New Roman"/>
          <w:b/>
          <w:i/>
        </w:rPr>
        <w:t>and this is why</w:t>
      </w:r>
      <w:r w:rsidRPr="00C6516B">
        <w:rPr>
          <w:rFonts w:ascii="Times New Roman" w:hAnsi="Times New Roman" w:cs="Times New Roman"/>
        </w:rPr>
        <w:t xml:space="preserve">.” </w:t>
      </w:r>
    </w:p>
    <w:p w:rsidR="00501627" w:rsidRPr="00C6516B" w:rsidRDefault="00501627" w:rsidP="00C6516B">
      <w:pPr>
        <w:numPr>
          <w:ilvl w:val="2"/>
          <w:numId w:val="9"/>
        </w:numPr>
        <w:spacing w:after="0" w:line="360" w:lineRule="auto"/>
        <w:ind w:left="1800"/>
        <w:rPr>
          <w:rFonts w:ascii="Times New Roman" w:hAnsi="Times New Roman" w:cs="Times New Roman"/>
        </w:rPr>
      </w:pPr>
      <w:r w:rsidRPr="00C6516B">
        <w:rPr>
          <w:rFonts w:ascii="Times New Roman" w:hAnsi="Times New Roman" w:cs="Times New Roman"/>
        </w:rPr>
        <w:t xml:space="preserve">Personal preference and choice make up the foundation for reading to become a </w:t>
      </w:r>
      <w:r w:rsidRPr="00C6516B">
        <w:rPr>
          <w:rFonts w:ascii="Times New Roman" w:hAnsi="Times New Roman" w:cs="Times New Roman"/>
          <w:i/>
        </w:rPr>
        <w:t>personal art</w:t>
      </w:r>
      <w:r w:rsidRPr="00C6516B">
        <w:rPr>
          <w:rFonts w:ascii="Times New Roman" w:hAnsi="Times New Roman" w:cs="Times New Roman"/>
        </w:rPr>
        <w:t>.</w:t>
      </w:r>
    </w:p>
    <w:p w:rsidR="00501627"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This begins early in the life of the reader and continues through high school.</w:t>
      </w:r>
    </w:p>
    <w:p w:rsidR="00501627"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 xml:space="preserve">If reading comprehension – </w:t>
      </w:r>
      <w:r w:rsidRPr="00C6516B">
        <w:rPr>
          <w:rFonts w:ascii="Times New Roman" w:hAnsi="Times New Roman" w:cs="Times New Roman"/>
          <w:i/>
        </w:rPr>
        <w:t>the making of meaning</w:t>
      </w:r>
      <w:r w:rsidRPr="00C6516B">
        <w:rPr>
          <w:rFonts w:ascii="Times New Roman" w:hAnsi="Times New Roman" w:cs="Times New Roman"/>
        </w:rPr>
        <w:t xml:space="preserve"> – is your concern, then be aware that the only delivery system for reading comprehension is </w:t>
      </w:r>
      <w:r w:rsidRPr="00C6516B">
        <w:rPr>
          <w:rFonts w:ascii="Times New Roman" w:hAnsi="Times New Roman" w:cs="Times New Roman"/>
          <w:b/>
        </w:rPr>
        <w:t>reading.</w:t>
      </w:r>
    </w:p>
    <w:p w:rsidR="00501627" w:rsidRPr="00C6516B" w:rsidRDefault="00501627" w:rsidP="00C6516B">
      <w:pPr>
        <w:numPr>
          <w:ilvl w:val="1"/>
          <w:numId w:val="9"/>
        </w:numPr>
        <w:spacing w:after="0" w:line="360" w:lineRule="auto"/>
        <w:ind w:left="2160" w:hanging="270"/>
        <w:rPr>
          <w:rFonts w:ascii="Times New Roman" w:hAnsi="Times New Roman" w:cs="Times New Roman"/>
        </w:rPr>
      </w:pPr>
      <w:r w:rsidRPr="00C6516B">
        <w:rPr>
          <w:rFonts w:ascii="Times New Roman" w:hAnsi="Times New Roman" w:cs="Times New Roman"/>
        </w:rPr>
        <w:t>Most so called strategies for reading comprehension are actually study skills [finding main ideas, supporting details, causes and effects, plot events, settings, character motivation] and research shows they don’t always transfer to reading.</w:t>
      </w:r>
    </w:p>
    <w:p w:rsidR="00501627" w:rsidRPr="00C6516B" w:rsidRDefault="00501627" w:rsidP="00C6516B">
      <w:pPr>
        <w:numPr>
          <w:ilvl w:val="1"/>
          <w:numId w:val="9"/>
        </w:numPr>
        <w:spacing w:after="0" w:line="360" w:lineRule="auto"/>
        <w:ind w:left="2160" w:hanging="270"/>
        <w:rPr>
          <w:rFonts w:ascii="Times New Roman" w:hAnsi="Times New Roman" w:cs="Times New Roman"/>
        </w:rPr>
      </w:pPr>
      <w:r w:rsidRPr="00C6516B">
        <w:rPr>
          <w:rFonts w:ascii="Times New Roman" w:hAnsi="Times New Roman" w:cs="Times New Roman"/>
        </w:rPr>
        <w:t xml:space="preserve">These skills are highly appropriate for non-fiction in which we want our readers to “carry away” information but they intrude upon </w:t>
      </w:r>
      <w:r w:rsidRPr="00C6516B">
        <w:rPr>
          <w:rFonts w:ascii="Times New Roman" w:hAnsi="Times New Roman" w:cs="Times New Roman"/>
          <w:b/>
          <w:i/>
        </w:rPr>
        <w:t>the life of the story</w:t>
      </w:r>
      <w:r w:rsidRPr="00C6516B">
        <w:rPr>
          <w:rFonts w:ascii="Times New Roman" w:hAnsi="Times New Roman" w:cs="Times New Roman"/>
        </w:rPr>
        <w:t xml:space="preserve"> and they may hamper the love of literature.</w:t>
      </w:r>
    </w:p>
    <w:p w:rsidR="00501627"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 xml:space="preserve">Nancie Atwell’s extensive research and work with readers have produced this list of “conditions” to motivate readers and to help them move into their “reading zones”: </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Book talks and mini-lessons;</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A large, diverse classroom library;</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Quiet, daily in-class time to read;</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Readers’ free choice of books, authors, and genres;</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Recommendations of books from friends and teachers;</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Comfort during in-class reading time;</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Students’ letters to the teacher and friends (in lieu of book reports, essays, etc.);</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Individuals’ conversations/conferences with the teacher about their reading;</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Individuals’ lists of books they want to read someday;</w:t>
      </w:r>
    </w:p>
    <w:p w:rsidR="00501627" w:rsidRPr="00C6516B" w:rsidRDefault="00501627" w:rsidP="00C6516B">
      <w:pPr>
        <w:numPr>
          <w:ilvl w:val="1"/>
          <w:numId w:val="9"/>
        </w:numPr>
        <w:spacing w:after="0" w:line="360" w:lineRule="auto"/>
        <w:rPr>
          <w:rFonts w:ascii="Times New Roman" w:hAnsi="Times New Roman" w:cs="Times New Roman"/>
        </w:rPr>
      </w:pPr>
      <w:r w:rsidRPr="00C6516B">
        <w:rPr>
          <w:rFonts w:ascii="Times New Roman" w:hAnsi="Times New Roman" w:cs="Times New Roman"/>
        </w:rPr>
        <w:t>Homework reading of at least 30 minutes every night.</w:t>
      </w:r>
    </w:p>
    <w:p w:rsidR="00501627"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Observation</w:t>
      </w:r>
      <w:r w:rsidRPr="00C6516B">
        <w:rPr>
          <w:rFonts w:ascii="Times New Roman" w:hAnsi="Times New Roman" w:cs="Times New Roman"/>
          <w:i/>
        </w:rPr>
        <w:t>: Notice that reading as a personal art doesn’t contort or clutter the landscape with reading activities….</w:t>
      </w:r>
      <w:r w:rsidRPr="00C6516B">
        <w:rPr>
          <w:rFonts w:ascii="Times New Roman" w:hAnsi="Times New Roman" w:cs="Times New Roman"/>
        </w:rPr>
        <w:t xml:space="preserve"> (Atwell, 2007: page 17)</w:t>
      </w:r>
    </w:p>
    <w:p w:rsidR="00FC1E8E" w:rsidRPr="00C6516B" w:rsidRDefault="00501627" w:rsidP="00C6516B">
      <w:pPr>
        <w:numPr>
          <w:ilvl w:val="0"/>
          <w:numId w:val="9"/>
        </w:numPr>
        <w:spacing w:after="0" w:line="360" w:lineRule="auto"/>
        <w:ind w:left="1260" w:hanging="450"/>
        <w:rPr>
          <w:rFonts w:ascii="Times New Roman" w:hAnsi="Times New Roman" w:cs="Times New Roman"/>
        </w:rPr>
      </w:pPr>
      <w:r w:rsidRPr="00C6516B">
        <w:rPr>
          <w:rFonts w:ascii="Times New Roman" w:hAnsi="Times New Roman" w:cs="Times New Roman"/>
        </w:rPr>
        <w:t xml:space="preserve">All of this underlies and supports my approach that we must understand our readers, understand a wide range of literature, and be familiar with appropriate literature and </w:t>
      </w:r>
      <w:r w:rsidRPr="00C6516B">
        <w:rPr>
          <w:rFonts w:ascii="Times New Roman" w:hAnsi="Times New Roman" w:cs="Times New Roman"/>
          <w:b/>
          <w:i/>
        </w:rPr>
        <w:t>Make the Match</w:t>
      </w:r>
      <w:r w:rsidRPr="00C6516B">
        <w:rPr>
          <w:rFonts w:ascii="Times New Roman" w:hAnsi="Times New Roman" w:cs="Times New Roman"/>
        </w:rPr>
        <w:t>!</w:t>
      </w:r>
      <w:r w:rsidR="00FC1E8E" w:rsidRPr="00C6516B">
        <w:rPr>
          <w:rFonts w:ascii="Times New Roman" w:hAnsi="Times New Roman" w:cs="Times New Roman"/>
        </w:rPr>
        <w:t xml:space="preserve">  </w:t>
      </w:r>
    </w:p>
    <w:p w:rsidR="00FC1E8E" w:rsidRPr="00C6516B" w:rsidRDefault="00FC1E8E" w:rsidP="00C6516B">
      <w:pPr>
        <w:spacing w:after="0" w:line="360" w:lineRule="auto"/>
        <w:ind w:left="1260"/>
        <w:rPr>
          <w:rFonts w:ascii="Times New Roman" w:hAnsi="Times New Roman" w:cs="Times New Roman"/>
        </w:rPr>
      </w:pPr>
    </w:p>
    <w:p w:rsidR="00501627" w:rsidRPr="00206105" w:rsidRDefault="00FC1E8E" w:rsidP="00C6516B">
      <w:pPr>
        <w:spacing w:after="0" w:line="360" w:lineRule="auto"/>
        <w:ind w:left="810"/>
        <w:jc w:val="center"/>
        <w:rPr>
          <w:rFonts w:ascii="Times New Roman" w:hAnsi="Times New Roman" w:cs="Times New Roman"/>
          <w:b/>
          <w:i/>
          <w:sz w:val="28"/>
          <w:szCs w:val="28"/>
        </w:rPr>
      </w:pPr>
      <w:r w:rsidRPr="00206105">
        <w:rPr>
          <w:rFonts w:ascii="Times New Roman" w:hAnsi="Times New Roman" w:cs="Times New Roman"/>
          <w:b/>
          <w:i/>
          <w:sz w:val="28"/>
          <w:szCs w:val="28"/>
        </w:rPr>
        <w:lastRenderedPageBreak/>
        <w:t>And this should be the basis of reading instruction for the gifted!</w:t>
      </w:r>
    </w:p>
    <w:p w:rsidR="00501627" w:rsidRPr="00C6516B" w:rsidRDefault="00501627" w:rsidP="00C6516B">
      <w:pPr>
        <w:spacing w:after="0" w:line="360" w:lineRule="auto"/>
        <w:ind w:left="1260"/>
        <w:rPr>
          <w:rFonts w:ascii="Times New Roman" w:hAnsi="Times New Roman" w:cs="Times New Roman"/>
        </w:rPr>
      </w:pPr>
    </w:p>
    <w:p w:rsidR="003736E1" w:rsidRPr="00070F78" w:rsidRDefault="003736E1" w:rsidP="00070F78">
      <w:pPr>
        <w:spacing w:after="0" w:line="360" w:lineRule="auto"/>
        <w:contextualSpacing/>
        <w:rPr>
          <w:rFonts w:ascii="Times New Roman" w:hAnsi="Times New Roman" w:cs="Times New Roman"/>
          <w:sz w:val="24"/>
          <w:szCs w:val="24"/>
        </w:rPr>
      </w:pPr>
      <w:r w:rsidRPr="00070F78">
        <w:rPr>
          <w:rFonts w:ascii="Times New Roman" w:hAnsi="Times New Roman" w:cs="Times New Roman"/>
          <w:sz w:val="24"/>
          <w:szCs w:val="24"/>
        </w:rPr>
        <w:t>Another important element</w:t>
      </w:r>
      <w:r w:rsidR="00070F78" w:rsidRPr="00070F78">
        <w:rPr>
          <w:rFonts w:ascii="Times New Roman" w:hAnsi="Times New Roman" w:cs="Times New Roman"/>
          <w:sz w:val="24"/>
          <w:szCs w:val="24"/>
        </w:rPr>
        <w:t>, which is beyond the scope of</w:t>
      </w:r>
      <w:r w:rsidR="00206105">
        <w:rPr>
          <w:rFonts w:ascii="Times New Roman" w:hAnsi="Times New Roman" w:cs="Times New Roman"/>
          <w:sz w:val="24"/>
          <w:szCs w:val="24"/>
        </w:rPr>
        <w:t xml:space="preserve"> the</w:t>
      </w:r>
      <w:r w:rsidR="00070F78" w:rsidRPr="00070F78">
        <w:rPr>
          <w:rFonts w:ascii="Times New Roman" w:hAnsi="Times New Roman" w:cs="Times New Roman"/>
          <w:sz w:val="24"/>
          <w:szCs w:val="24"/>
        </w:rPr>
        <w:t xml:space="preserve"> time allotted for this presentation is creating a positive reading environment and reading culture (school-wide).</w:t>
      </w:r>
      <w:r w:rsidR="00070F78">
        <w:rPr>
          <w:rFonts w:ascii="Times New Roman" w:hAnsi="Times New Roman" w:cs="Times New Roman"/>
          <w:sz w:val="24"/>
          <w:szCs w:val="24"/>
        </w:rPr>
        <w:t xml:space="preserve">  For </w:t>
      </w:r>
      <w:r w:rsidR="00C6516B" w:rsidRPr="00070F78">
        <w:rPr>
          <w:rFonts w:ascii="Times New Roman" w:hAnsi="Times New Roman" w:cs="Times New Roman"/>
          <w:sz w:val="24"/>
          <w:szCs w:val="24"/>
        </w:rPr>
        <w:t xml:space="preserve">my notes on this area, please email me at </w:t>
      </w:r>
      <w:hyperlink r:id="rId9" w:history="1">
        <w:r w:rsidR="00070F78" w:rsidRPr="00070F78">
          <w:rPr>
            <w:rStyle w:val="Hyperlink"/>
            <w:rFonts w:ascii="Times New Roman" w:hAnsi="Times New Roman" w:cs="Times New Roman"/>
            <w:sz w:val="24"/>
            <w:szCs w:val="24"/>
          </w:rPr>
          <w:t>rwseney@muw.edu</w:t>
        </w:r>
      </w:hyperlink>
      <w:r w:rsidR="00070F78" w:rsidRPr="00070F78">
        <w:rPr>
          <w:rFonts w:ascii="Times New Roman" w:hAnsi="Times New Roman" w:cs="Times New Roman"/>
          <w:sz w:val="24"/>
          <w:szCs w:val="24"/>
        </w:rPr>
        <w:t xml:space="preserve"> </w:t>
      </w:r>
    </w:p>
    <w:p w:rsidR="006C6D0E" w:rsidRDefault="006C6D0E" w:rsidP="00C6516B">
      <w:pPr>
        <w:spacing w:after="0" w:line="360" w:lineRule="auto"/>
        <w:ind w:left="360"/>
        <w:rPr>
          <w:rFonts w:ascii="Times New Roman" w:hAnsi="Times New Roman" w:cs="Times New Roman"/>
        </w:rPr>
      </w:pPr>
    </w:p>
    <w:p w:rsidR="00206105" w:rsidRDefault="00206105"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color w:val="000000"/>
        </w:rPr>
      </w:pPr>
    </w:p>
    <w:p w:rsidR="00206105" w:rsidRDefault="00206105"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color w:val="000000"/>
        </w:rPr>
      </w:pPr>
    </w:p>
    <w:p w:rsidR="00070F78" w:rsidRDefault="00070F78"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color w:val="000000"/>
          <w:sz w:val="24"/>
          <w:szCs w:val="24"/>
        </w:rPr>
      </w:pPr>
      <w:r w:rsidRPr="00206105">
        <w:rPr>
          <w:rFonts w:ascii="Times New Roman" w:hAnsi="Times New Roman" w:cs="Times New Roman"/>
          <w:b/>
          <w:color w:val="000000"/>
          <w:sz w:val="24"/>
          <w:szCs w:val="24"/>
        </w:rPr>
        <w:t>Books I Recommend and Referenced in This Presentation</w:t>
      </w:r>
      <w:r w:rsidR="00206105" w:rsidRPr="00206105">
        <w:rPr>
          <w:rFonts w:ascii="Times New Roman" w:hAnsi="Times New Roman" w:cs="Times New Roman"/>
          <w:b/>
          <w:color w:val="000000"/>
          <w:sz w:val="24"/>
          <w:szCs w:val="24"/>
        </w:rPr>
        <w:t xml:space="preserve"> N</w:t>
      </w:r>
      <w:r w:rsidRPr="00206105">
        <w:rPr>
          <w:rFonts w:ascii="Times New Roman" w:hAnsi="Times New Roman" w:cs="Times New Roman"/>
          <w:b/>
          <w:color w:val="000000"/>
          <w:sz w:val="24"/>
          <w:szCs w:val="24"/>
        </w:rPr>
        <w:t>ot in the Reference List</w:t>
      </w:r>
    </w:p>
    <w:p w:rsidR="00206105" w:rsidRPr="00206105" w:rsidRDefault="00206105"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color w:val="000000"/>
          <w:sz w:val="16"/>
          <w:szCs w:val="16"/>
        </w:rPr>
      </w:pPr>
    </w:p>
    <w:p w:rsidR="00070F78" w:rsidRPr="00BF2A41" w:rsidRDefault="00070F78"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000000"/>
        </w:rPr>
      </w:pPr>
      <w:r w:rsidRPr="00BF2A41">
        <w:rPr>
          <w:rFonts w:ascii="Times New Roman" w:hAnsi="Times New Roman" w:cs="Times New Roman"/>
          <w:color w:val="000000"/>
        </w:rPr>
        <w:tab/>
        <w:t xml:space="preserve">Donnelson, Kenneth. &amp; </w:t>
      </w:r>
      <w:proofErr w:type="spellStart"/>
      <w:r w:rsidRPr="00BF2A41">
        <w:rPr>
          <w:rFonts w:ascii="Times New Roman" w:hAnsi="Times New Roman" w:cs="Times New Roman"/>
          <w:color w:val="000000"/>
        </w:rPr>
        <w:t>Alleen</w:t>
      </w:r>
      <w:proofErr w:type="spellEnd"/>
      <w:r w:rsidRPr="00BF2A41">
        <w:rPr>
          <w:rFonts w:ascii="Times New Roman" w:hAnsi="Times New Roman" w:cs="Times New Roman"/>
          <w:color w:val="000000"/>
        </w:rPr>
        <w:t xml:space="preserve"> Pace Nilsen. (2008). </w:t>
      </w:r>
      <w:r w:rsidRPr="00BF2A41">
        <w:rPr>
          <w:rFonts w:ascii="Times New Roman" w:hAnsi="Times New Roman" w:cs="Times New Roman"/>
          <w:i/>
          <w:color w:val="000000"/>
        </w:rPr>
        <w:t>Literature for Today’s Young Adults, 8</w:t>
      </w:r>
      <w:r w:rsidRPr="00BF2A41">
        <w:rPr>
          <w:rFonts w:ascii="Times New Roman" w:hAnsi="Times New Roman" w:cs="Times New Roman"/>
          <w:i/>
          <w:color w:val="000000"/>
          <w:vertAlign w:val="superscript"/>
        </w:rPr>
        <w:t>th</w:t>
      </w:r>
      <w:r w:rsidRPr="00BF2A41">
        <w:rPr>
          <w:rFonts w:ascii="Times New Roman" w:hAnsi="Times New Roman" w:cs="Times New Roman"/>
          <w:i/>
          <w:color w:val="000000"/>
        </w:rPr>
        <w:t xml:space="preserve"> Ed</w:t>
      </w:r>
      <w:r w:rsidRPr="00BF2A41">
        <w:rPr>
          <w:rFonts w:ascii="Times New Roman" w:hAnsi="Times New Roman" w:cs="Times New Roman"/>
          <w:color w:val="000000"/>
        </w:rPr>
        <w:t>.  Boston: Pearson Education, Inc. [Note: 9th edition 2012 is published with Nilsen as senior author.]</w:t>
      </w:r>
    </w:p>
    <w:p w:rsidR="00070F78" w:rsidRPr="00BF2A41" w:rsidRDefault="00070F78"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000000"/>
        </w:rPr>
      </w:pPr>
      <w:r w:rsidRPr="00BF2A41">
        <w:rPr>
          <w:rFonts w:ascii="Times New Roman" w:hAnsi="Times New Roman" w:cs="Times New Roman"/>
          <w:color w:val="000000"/>
        </w:rPr>
        <w:tab/>
        <w:t xml:space="preserve">Monseau, Virginia &amp; Salvner, Gary. (2000). </w:t>
      </w:r>
      <w:r w:rsidRPr="00BF2A41">
        <w:rPr>
          <w:rFonts w:ascii="Times New Roman" w:hAnsi="Times New Roman" w:cs="Times New Roman"/>
          <w:i/>
          <w:color w:val="000000"/>
        </w:rPr>
        <w:t>Reading Their World: The Young Adult Novel in the Classroom, 2</w:t>
      </w:r>
      <w:r w:rsidRPr="00BF2A41">
        <w:rPr>
          <w:rFonts w:ascii="Times New Roman" w:hAnsi="Times New Roman" w:cs="Times New Roman"/>
          <w:i/>
          <w:color w:val="000000"/>
          <w:vertAlign w:val="superscript"/>
        </w:rPr>
        <w:t>nd</w:t>
      </w:r>
      <w:r w:rsidRPr="00BF2A41">
        <w:rPr>
          <w:rFonts w:ascii="Times New Roman" w:hAnsi="Times New Roman" w:cs="Times New Roman"/>
          <w:i/>
          <w:color w:val="000000"/>
        </w:rPr>
        <w:t xml:space="preserve"> ed.</w:t>
      </w:r>
      <w:r w:rsidRPr="00BF2A41">
        <w:rPr>
          <w:rFonts w:ascii="Times New Roman" w:hAnsi="Times New Roman" w:cs="Times New Roman"/>
          <w:color w:val="000000"/>
        </w:rPr>
        <w:t xml:space="preserve"> Portsmouth, NH: Boynton/Cook Publishers.</w:t>
      </w:r>
    </w:p>
    <w:p w:rsidR="00070F78" w:rsidRPr="00BF2A41" w:rsidRDefault="00070F78" w:rsidP="00070F7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000000"/>
        </w:rPr>
      </w:pPr>
      <w:r w:rsidRPr="00BF2A41">
        <w:rPr>
          <w:rFonts w:ascii="Times New Roman" w:hAnsi="Times New Roman" w:cs="Times New Roman"/>
          <w:color w:val="000000"/>
        </w:rPr>
        <w:tab/>
        <w:t xml:space="preserve">Monseau, Virginia. (1996). </w:t>
      </w:r>
      <w:r w:rsidRPr="00BF2A41">
        <w:rPr>
          <w:rFonts w:ascii="Times New Roman" w:hAnsi="Times New Roman" w:cs="Times New Roman"/>
          <w:i/>
          <w:color w:val="000000"/>
        </w:rPr>
        <w:t>Responding to Young Adult Literature</w:t>
      </w:r>
      <w:r w:rsidRPr="00BF2A41">
        <w:rPr>
          <w:rFonts w:ascii="Times New Roman" w:hAnsi="Times New Roman" w:cs="Times New Roman"/>
          <w:color w:val="000000"/>
        </w:rPr>
        <w:t>.  Portsmouth, NH: Boynton/Cook Publishers.</w:t>
      </w:r>
    </w:p>
    <w:p w:rsidR="00C6516B" w:rsidRDefault="00C6516B" w:rsidP="00070F78">
      <w:pPr>
        <w:spacing w:after="0" w:line="360" w:lineRule="auto"/>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206105" w:rsidRDefault="00206105" w:rsidP="00C6516B">
      <w:pPr>
        <w:spacing w:after="0" w:line="360" w:lineRule="auto"/>
        <w:ind w:left="360"/>
        <w:rPr>
          <w:rFonts w:ascii="Times New Roman" w:hAnsi="Times New Roman" w:cs="Times New Roman"/>
        </w:rPr>
      </w:pPr>
    </w:p>
    <w:p w:rsidR="00206105" w:rsidRDefault="00206105" w:rsidP="00C6516B">
      <w:pPr>
        <w:spacing w:after="0" w:line="360" w:lineRule="auto"/>
        <w:ind w:left="360"/>
        <w:rPr>
          <w:rFonts w:ascii="Times New Roman" w:hAnsi="Times New Roman" w:cs="Times New Roman"/>
        </w:rPr>
      </w:pPr>
    </w:p>
    <w:p w:rsidR="00206105" w:rsidRDefault="00206105" w:rsidP="00C6516B">
      <w:pPr>
        <w:spacing w:after="0" w:line="360" w:lineRule="auto"/>
        <w:ind w:left="360"/>
        <w:rPr>
          <w:rFonts w:ascii="Times New Roman" w:hAnsi="Times New Roman" w:cs="Times New Roman"/>
        </w:rPr>
      </w:pPr>
    </w:p>
    <w:p w:rsidR="00C6516B" w:rsidRDefault="00C6516B" w:rsidP="00C6516B">
      <w:pPr>
        <w:spacing w:after="0" w:line="360" w:lineRule="auto"/>
        <w:ind w:left="360"/>
        <w:rPr>
          <w:rFonts w:ascii="Times New Roman" w:hAnsi="Times New Roman" w:cs="Times New Roman"/>
        </w:rPr>
      </w:pPr>
    </w:p>
    <w:p w:rsidR="009932EE" w:rsidRPr="00C6516B" w:rsidRDefault="009932EE" w:rsidP="006221B5">
      <w:pPr>
        <w:spacing w:after="0" w:line="480" w:lineRule="auto"/>
        <w:rPr>
          <w:rFonts w:ascii="Times New Roman" w:hAnsi="Times New Roman" w:cs="Times New Roman"/>
          <w:b/>
        </w:rPr>
      </w:pPr>
    </w:p>
    <w:p w:rsidR="003105F0" w:rsidRDefault="003105F0" w:rsidP="00277B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 List</w:t>
      </w:r>
    </w:p>
    <w:p w:rsidR="00411665" w:rsidRPr="003040F8" w:rsidRDefault="0041166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Atwell, Nancie. (2007). </w:t>
      </w:r>
      <w:r w:rsidRPr="003040F8">
        <w:rPr>
          <w:rFonts w:ascii="Times New Roman" w:hAnsi="Times New Roman" w:cs="Times New Roman"/>
          <w:i/>
          <w:color w:val="000000"/>
          <w:sz w:val="20"/>
          <w:szCs w:val="20"/>
        </w:rPr>
        <w:t>The</w:t>
      </w:r>
      <w:r w:rsidR="00206105">
        <w:rPr>
          <w:rFonts w:ascii="Times New Roman" w:hAnsi="Times New Roman" w:cs="Times New Roman"/>
          <w:i/>
          <w:color w:val="000000"/>
          <w:sz w:val="20"/>
          <w:szCs w:val="20"/>
        </w:rPr>
        <w:t xml:space="preserve"> Reading Zone: How to h</w:t>
      </w:r>
      <w:r w:rsidRPr="003040F8">
        <w:rPr>
          <w:rFonts w:ascii="Times New Roman" w:hAnsi="Times New Roman" w:cs="Times New Roman"/>
          <w:i/>
          <w:color w:val="000000"/>
          <w:sz w:val="20"/>
          <w:szCs w:val="20"/>
        </w:rPr>
        <w:t xml:space="preserve">elp </w:t>
      </w:r>
      <w:r w:rsidR="00206105">
        <w:rPr>
          <w:rFonts w:ascii="Times New Roman" w:hAnsi="Times New Roman" w:cs="Times New Roman"/>
          <w:i/>
          <w:color w:val="000000"/>
          <w:sz w:val="20"/>
          <w:szCs w:val="20"/>
        </w:rPr>
        <w:t>kids become skilled, passionate, habitual, critical r</w:t>
      </w:r>
      <w:r w:rsidRPr="003040F8">
        <w:rPr>
          <w:rFonts w:ascii="Times New Roman" w:hAnsi="Times New Roman" w:cs="Times New Roman"/>
          <w:i/>
          <w:color w:val="000000"/>
          <w:sz w:val="20"/>
          <w:szCs w:val="20"/>
        </w:rPr>
        <w:t>eaders</w:t>
      </w:r>
      <w:r w:rsidRPr="003040F8">
        <w:rPr>
          <w:rFonts w:ascii="Times New Roman" w:hAnsi="Times New Roman" w:cs="Times New Roman"/>
          <w:color w:val="000000"/>
          <w:sz w:val="20"/>
          <w:szCs w:val="20"/>
        </w:rPr>
        <w:t>.  New York: Scholastic.</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411665" w:rsidRPr="003040F8" w:rsidRDefault="00411665" w:rsidP="006D1399">
      <w:pPr>
        <w:pStyle w:val="BodyText"/>
        <w:spacing w:line="240" w:lineRule="auto"/>
        <w:ind w:left="720" w:hanging="720"/>
        <w:jc w:val="left"/>
        <w:rPr>
          <w:rFonts w:ascii="Times New Roman" w:hAnsi="Times New Roman"/>
          <w:sz w:val="20"/>
        </w:rPr>
      </w:pPr>
      <w:r w:rsidRPr="003040F8">
        <w:rPr>
          <w:rFonts w:ascii="Times New Roman" w:hAnsi="Times New Roman"/>
          <w:sz w:val="20"/>
        </w:rPr>
        <w:t xml:space="preserve">Gallagher, Kelly. (2009).   </w:t>
      </w:r>
      <w:r w:rsidR="00206105">
        <w:rPr>
          <w:rFonts w:ascii="Times New Roman" w:hAnsi="Times New Roman"/>
          <w:i/>
          <w:sz w:val="20"/>
        </w:rPr>
        <w:t>Readicide: How schools are killing reading and w</w:t>
      </w:r>
      <w:r w:rsidRPr="003040F8">
        <w:rPr>
          <w:rFonts w:ascii="Times New Roman" w:hAnsi="Times New Roman"/>
          <w:i/>
          <w:sz w:val="20"/>
        </w:rPr>
        <w:t xml:space="preserve">hat </w:t>
      </w:r>
      <w:r w:rsidR="00206105">
        <w:rPr>
          <w:rFonts w:ascii="Times New Roman" w:hAnsi="Times New Roman"/>
          <w:i/>
          <w:sz w:val="20"/>
        </w:rPr>
        <w:t>you can do about i</w:t>
      </w:r>
      <w:r w:rsidRPr="003040F8">
        <w:rPr>
          <w:rFonts w:ascii="Times New Roman" w:hAnsi="Times New Roman"/>
          <w:i/>
          <w:sz w:val="20"/>
        </w:rPr>
        <w:t>t</w:t>
      </w:r>
      <w:r w:rsidRPr="003040F8">
        <w:rPr>
          <w:rFonts w:ascii="Times New Roman" w:hAnsi="Times New Roman"/>
          <w:sz w:val="20"/>
        </w:rPr>
        <w:t>.  Portland, Maine: Stenhouse Pub.</w:t>
      </w:r>
    </w:p>
    <w:p w:rsidR="00B1478E" w:rsidRPr="003040F8" w:rsidRDefault="00B1478E" w:rsidP="006D1399">
      <w:pPr>
        <w:pStyle w:val="BodyText"/>
        <w:spacing w:line="240" w:lineRule="auto"/>
        <w:ind w:left="720" w:hanging="720"/>
        <w:jc w:val="left"/>
        <w:rPr>
          <w:rFonts w:ascii="Times New Roman" w:hAnsi="Times New Roman"/>
          <w:sz w:val="20"/>
        </w:rPr>
      </w:pPr>
    </w:p>
    <w:p w:rsidR="00B1478E" w:rsidRPr="003040F8" w:rsidRDefault="00C26E2C" w:rsidP="006D1399">
      <w:pPr>
        <w:pStyle w:val="BodyText"/>
        <w:spacing w:line="240" w:lineRule="auto"/>
        <w:ind w:left="720" w:hanging="720"/>
        <w:jc w:val="left"/>
        <w:rPr>
          <w:rFonts w:ascii="Times New Roman" w:eastAsiaTheme="minorHAnsi" w:hAnsi="Times New Roman"/>
          <w:sz w:val="20"/>
        </w:rPr>
      </w:pPr>
      <w:r w:rsidRPr="003040F8">
        <w:rPr>
          <w:rFonts w:ascii="Times New Roman" w:eastAsiaTheme="minorHAnsi" w:hAnsi="Times New Roman"/>
          <w:sz w:val="20"/>
        </w:rPr>
        <w:t xml:space="preserve">Guthrie, John, Allan </w:t>
      </w:r>
      <w:proofErr w:type="spellStart"/>
      <w:r w:rsidRPr="003040F8">
        <w:rPr>
          <w:rFonts w:ascii="Times New Roman" w:eastAsiaTheme="minorHAnsi" w:hAnsi="Times New Roman"/>
          <w:sz w:val="20"/>
        </w:rPr>
        <w:t>Wigfield</w:t>
      </w:r>
      <w:proofErr w:type="spellEnd"/>
      <w:r w:rsidRPr="003040F8">
        <w:rPr>
          <w:rFonts w:ascii="Times New Roman" w:eastAsiaTheme="minorHAnsi" w:hAnsi="Times New Roman"/>
          <w:sz w:val="20"/>
        </w:rPr>
        <w:t>,</w:t>
      </w:r>
      <w:r w:rsidR="00206105">
        <w:rPr>
          <w:rFonts w:ascii="Times New Roman" w:eastAsiaTheme="minorHAnsi" w:hAnsi="Times New Roman"/>
          <w:sz w:val="20"/>
        </w:rPr>
        <w:t xml:space="preserve"> </w:t>
      </w:r>
      <w:r w:rsidR="00B1478E" w:rsidRPr="003040F8">
        <w:rPr>
          <w:rFonts w:ascii="Times New Roman" w:eastAsiaTheme="minorHAnsi" w:hAnsi="Times New Roman"/>
          <w:sz w:val="20"/>
        </w:rPr>
        <w:t xml:space="preserve">&amp; </w:t>
      </w:r>
      <w:r w:rsidRPr="003040F8">
        <w:rPr>
          <w:rFonts w:ascii="Times New Roman" w:eastAsiaTheme="minorHAnsi" w:hAnsi="Times New Roman"/>
          <w:sz w:val="20"/>
        </w:rPr>
        <w:t xml:space="preserve">Susan </w:t>
      </w:r>
      <w:proofErr w:type="spellStart"/>
      <w:r w:rsidRPr="003040F8">
        <w:rPr>
          <w:rFonts w:ascii="Times New Roman" w:eastAsiaTheme="minorHAnsi" w:hAnsi="Times New Roman"/>
          <w:sz w:val="20"/>
        </w:rPr>
        <w:t>Klauda</w:t>
      </w:r>
      <w:proofErr w:type="spellEnd"/>
      <w:r w:rsidR="00B1478E" w:rsidRPr="003040F8">
        <w:rPr>
          <w:rFonts w:ascii="Times New Roman" w:eastAsiaTheme="minorHAnsi" w:hAnsi="Times New Roman"/>
          <w:sz w:val="20"/>
        </w:rPr>
        <w:t xml:space="preserve">. (2012). </w:t>
      </w:r>
      <w:hyperlink r:id="rId10" w:history="1">
        <w:r w:rsidR="00B1478E" w:rsidRPr="003040F8">
          <w:rPr>
            <w:rFonts w:ascii="Times New Roman" w:eastAsiaTheme="minorHAnsi" w:hAnsi="Times New Roman"/>
            <w:i/>
            <w:iCs/>
            <w:sz w:val="20"/>
          </w:rPr>
          <w:t>Adolescents' engagement in academic literacy</w:t>
        </w:r>
      </w:hyperlink>
      <w:r w:rsidR="00B1478E" w:rsidRPr="003040F8">
        <w:rPr>
          <w:rFonts w:ascii="Times New Roman" w:eastAsiaTheme="minorHAnsi" w:hAnsi="Times New Roman"/>
          <w:sz w:val="20"/>
        </w:rPr>
        <w:t xml:space="preserve"> (Report No. 7). Retrieved from </w:t>
      </w:r>
      <w:hyperlink r:id="rId11" w:history="1">
        <w:r w:rsidRPr="003040F8">
          <w:rPr>
            <w:rStyle w:val="Hyperlink"/>
            <w:rFonts w:ascii="Times New Roman" w:eastAsiaTheme="minorHAnsi" w:hAnsi="Times New Roman"/>
            <w:color w:val="auto"/>
            <w:sz w:val="20"/>
            <w:u w:val="none"/>
          </w:rPr>
          <w:t>www.corilearning.com/research-publications</w:t>
        </w:r>
      </w:hyperlink>
      <w:r w:rsidRPr="003040F8">
        <w:rPr>
          <w:rFonts w:ascii="Times New Roman" w:eastAsiaTheme="minorHAnsi" w:hAnsi="Times New Roman"/>
          <w:sz w:val="20"/>
        </w:rPr>
        <w:t>.</w:t>
      </w:r>
    </w:p>
    <w:p w:rsidR="00C26E2C" w:rsidRPr="003040F8" w:rsidRDefault="00C26E2C" w:rsidP="006D1399">
      <w:pPr>
        <w:pStyle w:val="BodyText"/>
        <w:spacing w:line="240" w:lineRule="auto"/>
        <w:ind w:left="720" w:hanging="720"/>
        <w:jc w:val="left"/>
        <w:rPr>
          <w:rFonts w:ascii="Times New Roman" w:eastAsiaTheme="minorHAnsi" w:hAnsi="Times New Roman"/>
          <w:sz w:val="20"/>
        </w:rPr>
      </w:pPr>
    </w:p>
    <w:p w:rsidR="00C26E2C" w:rsidRPr="003040F8" w:rsidRDefault="00C26E2C" w:rsidP="006D1399">
      <w:pPr>
        <w:pStyle w:val="BodyText"/>
        <w:spacing w:line="240" w:lineRule="auto"/>
        <w:ind w:left="720" w:hanging="720"/>
        <w:jc w:val="left"/>
        <w:rPr>
          <w:rFonts w:ascii="Times New Roman" w:hAnsi="Times New Roman"/>
          <w:sz w:val="20"/>
        </w:rPr>
      </w:pPr>
      <w:r w:rsidRPr="003040F8">
        <w:rPr>
          <w:rFonts w:ascii="Times New Roman" w:hAnsi="Times New Roman"/>
          <w:sz w:val="20"/>
        </w:rPr>
        <w:t xml:space="preserve">Guthrie, John, Allan </w:t>
      </w:r>
      <w:proofErr w:type="spellStart"/>
      <w:r w:rsidRPr="003040F8">
        <w:rPr>
          <w:rFonts w:ascii="Times New Roman" w:hAnsi="Times New Roman"/>
          <w:sz w:val="20"/>
        </w:rPr>
        <w:t>Wigfield</w:t>
      </w:r>
      <w:proofErr w:type="spellEnd"/>
      <w:r w:rsidRPr="003040F8">
        <w:rPr>
          <w:rFonts w:ascii="Times New Roman" w:hAnsi="Times New Roman"/>
          <w:sz w:val="20"/>
        </w:rPr>
        <w:t xml:space="preserve">, &amp; Kathleen </w:t>
      </w:r>
      <w:proofErr w:type="spellStart"/>
      <w:r w:rsidRPr="003040F8">
        <w:rPr>
          <w:rFonts w:ascii="Times New Roman" w:hAnsi="Times New Roman"/>
          <w:sz w:val="20"/>
        </w:rPr>
        <w:t>Perencevich</w:t>
      </w:r>
      <w:proofErr w:type="spellEnd"/>
      <w:r w:rsidRPr="003040F8">
        <w:rPr>
          <w:rFonts w:ascii="Times New Roman" w:hAnsi="Times New Roman"/>
          <w:sz w:val="20"/>
        </w:rPr>
        <w:t xml:space="preserve">. (Eds.). (2004). </w:t>
      </w:r>
      <w:hyperlink r:id="rId12" w:anchor="motivate" w:history="1">
        <w:proofErr w:type="gramStart"/>
        <w:r w:rsidRPr="003040F8">
          <w:rPr>
            <w:rStyle w:val="HTMLCite"/>
            <w:rFonts w:ascii="Times New Roman" w:hAnsi="Times New Roman"/>
            <w:sz w:val="20"/>
          </w:rPr>
          <w:t>Motivating</w:t>
        </w:r>
        <w:proofErr w:type="gramEnd"/>
        <w:r w:rsidRPr="003040F8">
          <w:rPr>
            <w:rStyle w:val="HTMLCite"/>
            <w:rFonts w:ascii="Times New Roman" w:hAnsi="Times New Roman"/>
            <w:sz w:val="20"/>
          </w:rPr>
          <w:t xml:space="preserve"> reading comprehension: Concept-Oriented Reading Instruction.</w:t>
        </w:r>
      </w:hyperlink>
      <w:r w:rsidRPr="003040F8">
        <w:rPr>
          <w:rFonts w:ascii="Times New Roman" w:hAnsi="Times New Roman"/>
          <w:sz w:val="20"/>
        </w:rPr>
        <w:t xml:space="preserve"> Mahwah, NJ: Erlbaum.</w:t>
      </w:r>
    </w:p>
    <w:p w:rsidR="000C29B5" w:rsidRPr="003040F8" w:rsidRDefault="000C29B5" w:rsidP="006D1399">
      <w:pPr>
        <w:pStyle w:val="BodyText"/>
        <w:spacing w:line="240" w:lineRule="auto"/>
        <w:ind w:left="720" w:hanging="720"/>
        <w:jc w:val="left"/>
        <w:rPr>
          <w:rFonts w:ascii="Times New Roman" w:hAnsi="Times New Roman"/>
          <w:sz w:val="20"/>
        </w:rPr>
      </w:pPr>
    </w:p>
    <w:p w:rsidR="00411665" w:rsidRPr="003040F8" w:rsidRDefault="0041166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Halsted, Judith. (2009). </w:t>
      </w:r>
      <w:proofErr w:type="gramStart"/>
      <w:r w:rsidR="00206105">
        <w:rPr>
          <w:rFonts w:ascii="Times New Roman" w:hAnsi="Times New Roman" w:cs="Times New Roman"/>
          <w:i/>
          <w:color w:val="000000"/>
          <w:sz w:val="20"/>
          <w:szCs w:val="20"/>
        </w:rPr>
        <w:t>Some</w:t>
      </w:r>
      <w:proofErr w:type="gramEnd"/>
      <w:r w:rsidR="00206105">
        <w:rPr>
          <w:rFonts w:ascii="Times New Roman" w:hAnsi="Times New Roman" w:cs="Times New Roman"/>
          <w:i/>
          <w:color w:val="000000"/>
          <w:sz w:val="20"/>
          <w:szCs w:val="20"/>
        </w:rPr>
        <w:t xml:space="preserve"> of my best friends are books: Guiding gifted readers from pre-school to high s</w:t>
      </w:r>
      <w:r w:rsidRPr="003040F8">
        <w:rPr>
          <w:rFonts w:ascii="Times New Roman" w:hAnsi="Times New Roman" w:cs="Times New Roman"/>
          <w:i/>
          <w:color w:val="000000"/>
          <w:sz w:val="20"/>
          <w:szCs w:val="20"/>
        </w:rPr>
        <w:t>chool</w:t>
      </w:r>
      <w:r w:rsidRPr="003040F8">
        <w:rPr>
          <w:rFonts w:ascii="Times New Roman" w:hAnsi="Times New Roman" w:cs="Times New Roman"/>
          <w:color w:val="000000"/>
          <w:sz w:val="20"/>
          <w:szCs w:val="20"/>
        </w:rPr>
        <w:t xml:space="preserve">, </w:t>
      </w:r>
      <w:r w:rsidRPr="003040F8">
        <w:rPr>
          <w:rFonts w:ascii="Times New Roman" w:hAnsi="Times New Roman" w:cs="Times New Roman"/>
          <w:i/>
          <w:color w:val="000000"/>
          <w:sz w:val="20"/>
          <w:szCs w:val="20"/>
        </w:rPr>
        <w:t>3</w:t>
      </w:r>
      <w:r w:rsidRPr="003040F8">
        <w:rPr>
          <w:rFonts w:ascii="Times New Roman" w:hAnsi="Times New Roman" w:cs="Times New Roman"/>
          <w:i/>
          <w:color w:val="000000"/>
          <w:sz w:val="20"/>
          <w:szCs w:val="20"/>
          <w:vertAlign w:val="superscript"/>
        </w:rPr>
        <w:t>rd</w:t>
      </w:r>
      <w:r w:rsidRPr="003040F8">
        <w:rPr>
          <w:rFonts w:ascii="Times New Roman" w:hAnsi="Times New Roman" w:cs="Times New Roman"/>
          <w:i/>
          <w:color w:val="000000"/>
          <w:sz w:val="20"/>
          <w:szCs w:val="20"/>
        </w:rPr>
        <w:t xml:space="preserve"> Ed</w:t>
      </w:r>
      <w:r w:rsidRPr="003040F8">
        <w:rPr>
          <w:rFonts w:ascii="Times New Roman" w:hAnsi="Times New Roman" w:cs="Times New Roman"/>
          <w:color w:val="000000"/>
          <w:sz w:val="20"/>
          <w:szCs w:val="20"/>
        </w:rPr>
        <w:t>.  Scottsdale, AZ: Great Potential Press.</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411665" w:rsidRPr="003040F8" w:rsidRDefault="0041166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Johnsen, Susan &amp; James Kendrick, </w:t>
      </w:r>
      <w:r w:rsidR="00206105">
        <w:rPr>
          <w:rFonts w:ascii="Times New Roman" w:hAnsi="Times New Roman" w:cs="Times New Roman"/>
          <w:color w:val="000000"/>
          <w:sz w:val="20"/>
          <w:szCs w:val="20"/>
        </w:rPr>
        <w:t>(</w:t>
      </w:r>
      <w:r w:rsidRPr="003040F8">
        <w:rPr>
          <w:rFonts w:ascii="Times New Roman" w:hAnsi="Times New Roman" w:cs="Times New Roman"/>
          <w:color w:val="000000"/>
          <w:sz w:val="20"/>
          <w:szCs w:val="20"/>
        </w:rPr>
        <w:t>eds.</w:t>
      </w:r>
      <w:r w:rsidR="00206105">
        <w:rPr>
          <w:rFonts w:ascii="Times New Roman" w:hAnsi="Times New Roman" w:cs="Times New Roman"/>
          <w:color w:val="000000"/>
          <w:sz w:val="20"/>
          <w:szCs w:val="20"/>
        </w:rPr>
        <w:t>)</w:t>
      </w:r>
      <w:r w:rsidRPr="003040F8">
        <w:rPr>
          <w:rFonts w:ascii="Times New Roman" w:hAnsi="Times New Roman" w:cs="Times New Roman"/>
          <w:color w:val="000000"/>
          <w:sz w:val="20"/>
          <w:szCs w:val="20"/>
        </w:rPr>
        <w:t xml:space="preserve"> (2005).  </w:t>
      </w:r>
      <w:r w:rsidR="00206105">
        <w:rPr>
          <w:rFonts w:ascii="Times New Roman" w:hAnsi="Times New Roman" w:cs="Times New Roman"/>
          <w:i/>
          <w:color w:val="000000"/>
          <w:sz w:val="20"/>
          <w:szCs w:val="20"/>
        </w:rPr>
        <w:t>Language arts for gifted s</w:t>
      </w:r>
      <w:r w:rsidRPr="003040F8">
        <w:rPr>
          <w:rFonts w:ascii="Times New Roman" w:hAnsi="Times New Roman" w:cs="Times New Roman"/>
          <w:i/>
          <w:color w:val="000000"/>
          <w:sz w:val="20"/>
          <w:szCs w:val="20"/>
        </w:rPr>
        <w:t>tudents</w:t>
      </w:r>
      <w:r w:rsidRPr="003040F8">
        <w:rPr>
          <w:rFonts w:ascii="Times New Roman" w:hAnsi="Times New Roman" w:cs="Times New Roman"/>
          <w:color w:val="000000"/>
          <w:sz w:val="20"/>
          <w:szCs w:val="20"/>
        </w:rPr>
        <w:t>.  Waco, TX: Prufrock Press, Inc.</w:t>
      </w:r>
    </w:p>
    <w:p w:rsidR="006D1399" w:rsidRPr="003040F8" w:rsidRDefault="006D1399"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6D1399" w:rsidRPr="003040F8" w:rsidRDefault="006D1399" w:rsidP="006D1399">
      <w:pPr>
        <w:ind w:left="720" w:hanging="720"/>
        <w:rPr>
          <w:rFonts w:ascii="Times New Roman" w:hAnsi="Times New Roman" w:cs="Times New Roman"/>
          <w:sz w:val="20"/>
          <w:szCs w:val="20"/>
        </w:rPr>
      </w:pPr>
      <w:r w:rsidRPr="003040F8">
        <w:rPr>
          <w:rFonts w:ascii="Times New Roman" w:hAnsi="Times New Roman" w:cs="Times New Roman"/>
          <w:sz w:val="20"/>
          <w:szCs w:val="20"/>
        </w:rPr>
        <w:t>Johnson, Teresa A. (2017)</w:t>
      </w:r>
      <w:r w:rsidRPr="003040F8">
        <w:rPr>
          <w:rFonts w:ascii="Times New Roman" w:hAnsi="Times New Roman" w:cs="Times New Roman"/>
          <w:i/>
          <w:sz w:val="20"/>
          <w:szCs w:val="20"/>
        </w:rPr>
        <w:t xml:space="preserve"> </w:t>
      </w:r>
      <w:r w:rsidRPr="003040F8">
        <w:rPr>
          <w:rFonts w:ascii="Times New Roman" w:hAnsi="Times New Roman" w:cs="Times New Roman"/>
          <w:sz w:val="20"/>
          <w:szCs w:val="20"/>
        </w:rPr>
        <w:t xml:space="preserve">Teaching for high potential: One teacher’s journey.  </w:t>
      </w:r>
      <w:r w:rsidRPr="00206105">
        <w:rPr>
          <w:rFonts w:ascii="Times New Roman" w:hAnsi="Times New Roman" w:cs="Times New Roman"/>
          <w:i/>
          <w:sz w:val="20"/>
          <w:szCs w:val="20"/>
        </w:rPr>
        <w:t>NAGC:</w:t>
      </w:r>
      <w:r w:rsidRPr="003040F8">
        <w:rPr>
          <w:rFonts w:ascii="Times New Roman" w:hAnsi="Times New Roman" w:cs="Times New Roman"/>
          <w:sz w:val="20"/>
          <w:szCs w:val="20"/>
        </w:rPr>
        <w:t xml:space="preserve"> </w:t>
      </w:r>
      <w:r w:rsidRPr="003040F8">
        <w:rPr>
          <w:rFonts w:ascii="Times New Roman" w:hAnsi="Times New Roman" w:cs="Times New Roman"/>
          <w:i/>
          <w:sz w:val="20"/>
          <w:szCs w:val="20"/>
        </w:rPr>
        <w:t>Teaching for High Potential</w:t>
      </w:r>
      <w:r w:rsidRPr="003040F8">
        <w:rPr>
          <w:rFonts w:ascii="Times New Roman" w:hAnsi="Times New Roman" w:cs="Times New Roman"/>
          <w:sz w:val="20"/>
          <w:szCs w:val="20"/>
        </w:rPr>
        <w:t>: May 2017.</w:t>
      </w:r>
    </w:p>
    <w:p w:rsidR="00411665" w:rsidRPr="003040F8" w:rsidRDefault="00411665" w:rsidP="006D139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540" w:hanging="540"/>
        <w:rPr>
          <w:rFonts w:ascii="Times New Roman" w:hAnsi="Times New Roman" w:cs="Times New Roman"/>
          <w:sz w:val="20"/>
          <w:szCs w:val="20"/>
        </w:rPr>
      </w:pPr>
      <w:r w:rsidRPr="003040F8">
        <w:rPr>
          <w:rFonts w:ascii="Times New Roman" w:hAnsi="Times New Roman" w:cs="Times New Roman"/>
          <w:sz w:val="20"/>
          <w:szCs w:val="20"/>
        </w:rPr>
        <w:t xml:space="preserve">Layne, Steven L. (2009).  </w:t>
      </w:r>
      <w:r w:rsidR="00206105">
        <w:rPr>
          <w:rFonts w:ascii="Times New Roman" w:hAnsi="Times New Roman" w:cs="Times New Roman"/>
          <w:i/>
          <w:sz w:val="20"/>
          <w:szCs w:val="20"/>
        </w:rPr>
        <w:t>Igniting a passion for r</w:t>
      </w:r>
      <w:r w:rsidRPr="003040F8">
        <w:rPr>
          <w:rFonts w:ascii="Times New Roman" w:hAnsi="Times New Roman" w:cs="Times New Roman"/>
          <w:i/>
          <w:sz w:val="20"/>
          <w:szCs w:val="20"/>
        </w:rPr>
        <w:t>eading</w:t>
      </w:r>
      <w:r w:rsidRPr="003040F8">
        <w:rPr>
          <w:rFonts w:ascii="Times New Roman" w:hAnsi="Times New Roman" w:cs="Times New Roman"/>
          <w:sz w:val="20"/>
          <w:szCs w:val="20"/>
        </w:rPr>
        <w:t xml:space="preserve">: </w:t>
      </w:r>
      <w:r w:rsidR="00206105">
        <w:rPr>
          <w:rFonts w:ascii="Times New Roman" w:hAnsi="Times New Roman" w:cs="Times New Roman"/>
          <w:i/>
          <w:sz w:val="20"/>
          <w:szCs w:val="20"/>
        </w:rPr>
        <w:t>Successful strategies for building lifetime r</w:t>
      </w:r>
      <w:r w:rsidRPr="003040F8">
        <w:rPr>
          <w:rFonts w:ascii="Times New Roman" w:hAnsi="Times New Roman" w:cs="Times New Roman"/>
          <w:i/>
          <w:sz w:val="20"/>
          <w:szCs w:val="20"/>
        </w:rPr>
        <w:t>eaders</w:t>
      </w:r>
      <w:r w:rsidRPr="003040F8">
        <w:rPr>
          <w:rFonts w:ascii="Times New Roman" w:hAnsi="Times New Roman" w:cs="Times New Roman"/>
          <w:sz w:val="20"/>
          <w:szCs w:val="20"/>
        </w:rPr>
        <w:t>.  Portland, Maine: Stenhouse Publishers.</w:t>
      </w:r>
    </w:p>
    <w:p w:rsidR="00411665" w:rsidRPr="003040F8" w:rsidRDefault="00411665" w:rsidP="00411665">
      <w:pPr>
        <w:tabs>
          <w:tab w:val="left" w:pos="11583"/>
        </w:tabs>
        <w:spacing w:after="0" w:line="240" w:lineRule="auto"/>
        <w:ind w:firstLine="720"/>
        <w:rPr>
          <w:rFonts w:ascii="Times New Roman" w:hAnsi="Times New Roman" w:cs="Times New Roman"/>
          <w:sz w:val="20"/>
          <w:szCs w:val="20"/>
        </w:rPr>
      </w:pPr>
    </w:p>
    <w:p w:rsidR="00411665" w:rsidRPr="003040F8" w:rsidRDefault="00411665" w:rsidP="00BC5BDA">
      <w:pPr>
        <w:tabs>
          <w:tab w:val="left" w:pos="11583"/>
        </w:tabs>
        <w:spacing w:after="0" w:line="240" w:lineRule="auto"/>
        <w:ind w:left="720" w:hanging="720"/>
        <w:rPr>
          <w:rFonts w:ascii="Times New Roman" w:hAnsi="Times New Roman" w:cs="Times New Roman"/>
          <w:sz w:val="20"/>
          <w:szCs w:val="20"/>
        </w:rPr>
      </w:pPr>
      <w:r w:rsidRPr="003040F8">
        <w:rPr>
          <w:rFonts w:ascii="Times New Roman" w:hAnsi="Times New Roman" w:cs="Times New Roman"/>
          <w:sz w:val="20"/>
          <w:szCs w:val="20"/>
        </w:rPr>
        <w:t xml:space="preserve">Layne, Steven L. (2015). </w:t>
      </w:r>
      <w:r w:rsidR="00206105">
        <w:rPr>
          <w:rFonts w:ascii="Times New Roman" w:hAnsi="Times New Roman" w:cs="Times New Roman"/>
          <w:i/>
          <w:sz w:val="20"/>
          <w:szCs w:val="20"/>
        </w:rPr>
        <w:t>In defense of read-a</w:t>
      </w:r>
      <w:r w:rsidRPr="003040F8">
        <w:rPr>
          <w:rFonts w:ascii="Times New Roman" w:hAnsi="Times New Roman" w:cs="Times New Roman"/>
          <w:i/>
          <w:sz w:val="20"/>
          <w:szCs w:val="20"/>
        </w:rPr>
        <w:t>loud</w:t>
      </w:r>
      <w:r w:rsidRPr="003040F8">
        <w:rPr>
          <w:rFonts w:ascii="Times New Roman" w:hAnsi="Times New Roman" w:cs="Times New Roman"/>
          <w:sz w:val="20"/>
          <w:szCs w:val="20"/>
        </w:rPr>
        <w:t xml:space="preserve">: </w:t>
      </w:r>
      <w:r w:rsidR="00206105">
        <w:rPr>
          <w:rFonts w:ascii="Times New Roman" w:hAnsi="Times New Roman" w:cs="Times New Roman"/>
          <w:i/>
          <w:sz w:val="20"/>
          <w:szCs w:val="20"/>
        </w:rPr>
        <w:t>Sustaining best p</w:t>
      </w:r>
      <w:r w:rsidRPr="003040F8">
        <w:rPr>
          <w:rFonts w:ascii="Times New Roman" w:hAnsi="Times New Roman" w:cs="Times New Roman"/>
          <w:i/>
          <w:sz w:val="20"/>
          <w:szCs w:val="20"/>
        </w:rPr>
        <w:t>ractice</w:t>
      </w:r>
      <w:r w:rsidRPr="003040F8">
        <w:rPr>
          <w:rFonts w:ascii="Times New Roman" w:hAnsi="Times New Roman" w:cs="Times New Roman"/>
          <w:sz w:val="20"/>
          <w:szCs w:val="20"/>
        </w:rPr>
        <w:t>.  Portland Maine: Stenhouse Publishers.</w:t>
      </w:r>
    </w:p>
    <w:p w:rsidR="00411665" w:rsidRPr="003040F8" w:rsidRDefault="00411665" w:rsidP="00411665">
      <w:pPr>
        <w:tabs>
          <w:tab w:val="left" w:pos="11583"/>
        </w:tabs>
        <w:spacing w:after="0" w:line="240" w:lineRule="auto"/>
        <w:ind w:firstLine="720"/>
        <w:rPr>
          <w:rFonts w:ascii="Times New Roman" w:hAnsi="Times New Roman" w:cs="Times New Roman"/>
          <w:sz w:val="20"/>
          <w:szCs w:val="20"/>
        </w:rPr>
      </w:pPr>
    </w:p>
    <w:p w:rsidR="00411665" w:rsidRPr="003040F8" w:rsidRDefault="00411665" w:rsidP="004116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roofErr w:type="spellStart"/>
      <w:r w:rsidRPr="003040F8">
        <w:rPr>
          <w:rFonts w:ascii="Times New Roman" w:hAnsi="Times New Roman" w:cs="Times New Roman"/>
          <w:color w:val="000000"/>
          <w:sz w:val="20"/>
          <w:szCs w:val="20"/>
        </w:rPr>
        <w:t>Lesesne</w:t>
      </w:r>
      <w:proofErr w:type="spellEnd"/>
      <w:r w:rsidRPr="003040F8">
        <w:rPr>
          <w:rFonts w:ascii="Times New Roman" w:hAnsi="Times New Roman" w:cs="Times New Roman"/>
          <w:color w:val="000000"/>
          <w:sz w:val="20"/>
          <w:szCs w:val="20"/>
        </w:rPr>
        <w:t xml:space="preserve">, Teri. (2003). </w:t>
      </w:r>
      <w:r w:rsidRPr="003040F8">
        <w:rPr>
          <w:rFonts w:ascii="Times New Roman" w:hAnsi="Times New Roman" w:cs="Times New Roman"/>
          <w:i/>
          <w:color w:val="000000"/>
          <w:sz w:val="20"/>
          <w:szCs w:val="20"/>
        </w:rPr>
        <w:t>Making the</w:t>
      </w:r>
      <w:r w:rsidR="00206105">
        <w:rPr>
          <w:rFonts w:ascii="Times New Roman" w:hAnsi="Times New Roman" w:cs="Times New Roman"/>
          <w:i/>
          <w:color w:val="000000"/>
          <w:sz w:val="20"/>
          <w:szCs w:val="20"/>
        </w:rPr>
        <w:t xml:space="preserve"> match</w:t>
      </w:r>
      <w:r w:rsidRPr="003040F8">
        <w:rPr>
          <w:rFonts w:ascii="Times New Roman" w:hAnsi="Times New Roman" w:cs="Times New Roman"/>
          <w:color w:val="000000"/>
          <w:sz w:val="20"/>
          <w:szCs w:val="20"/>
        </w:rPr>
        <w:t>. Portland, MN: Stenhouse Publishers.</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411665" w:rsidRPr="003040F8" w:rsidRDefault="00411665" w:rsidP="00BC5BDA">
      <w:pPr>
        <w:spacing w:after="0" w:line="240" w:lineRule="auto"/>
        <w:ind w:left="720" w:hanging="720"/>
        <w:rPr>
          <w:rFonts w:ascii="Times New Roman" w:hAnsi="Times New Roman" w:cs="Times New Roman"/>
          <w:sz w:val="20"/>
          <w:szCs w:val="20"/>
        </w:rPr>
      </w:pPr>
      <w:r w:rsidRPr="003040F8">
        <w:rPr>
          <w:rFonts w:ascii="Times New Roman" w:hAnsi="Times New Roman" w:cs="Times New Roman"/>
          <w:sz w:val="20"/>
          <w:szCs w:val="20"/>
        </w:rPr>
        <w:t xml:space="preserve">Miller, </w:t>
      </w:r>
      <w:proofErr w:type="spellStart"/>
      <w:r w:rsidRPr="003040F8">
        <w:rPr>
          <w:rFonts w:ascii="Times New Roman" w:hAnsi="Times New Roman" w:cs="Times New Roman"/>
          <w:sz w:val="20"/>
          <w:szCs w:val="20"/>
        </w:rPr>
        <w:t>Donalyn</w:t>
      </w:r>
      <w:proofErr w:type="spellEnd"/>
      <w:r w:rsidRPr="003040F8">
        <w:rPr>
          <w:rFonts w:ascii="Times New Roman" w:hAnsi="Times New Roman" w:cs="Times New Roman"/>
          <w:sz w:val="20"/>
          <w:szCs w:val="20"/>
        </w:rPr>
        <w:t xml:space="preserve"> (2009).  </w:t>
      </w:r>
      <w:r w:rsidR="00206105">
        <w:rPr>
          <w:rFonts w:ascii="Times New Roman" w:hAnsi="Times New Roman" w:cs="Times New Roman"/>
          <w:i/>
          <w:sz w:val="20"/>
          <w:szCs w:val="20"/>
        </w:rPr>
        <w:t>The book w</w:t>
      </w:r>
      <w:r w:rsidRPr="003040F8">
        <w:rPr>
          <w:rFonts w:ascii="Times New Roman" w:hAnsi="Times New Roman" w:cs="Times New Roman"/>
          <w:i/>
          <w:sz w:val="20"/>
          <w:szCs w:val="20"/>
        </w:rPr>
        <w:t>hisperer</w:t>
      </w:r>
      <w:r w:rsidRPr="003040F8">
        <w:rPr>
          <w:rFonts w:ascii="Times New Roman" w:hAnsi="Times New Roman" w:cs="Times New Roman"/>
          <w:sz w:val="20"/>
          <w:szCs w:val="20"/>
        </w:rPr>
        <w:t xml:space="preserve">: </w:t>
      </w:r>
      <w:r w:rsidR="00206105">
        <w:rPr>
          <w:rFonts w:ascii="Times New Roman" w:hAnsi="Times New Roman" w:cs="Times New Roman"/>
          <w:i/>
          <w:sz w:val="20"/>
          <w:szCs w:val="20"/>
        </w:rPr>
        <w:t>Awakening the inner reader in every c</w:t>
      </w:r>
      <w:r w:rsidRPr="003040F8">
        <w:rPr>
          <w:rFonts w:ascii="Times New Roman" w:hAnsi="Times New Roman" w:cs="Times New Roman"/>
          <w:i/>
          <w:sz w:val="20"/>
          <w:szCs w:val="20"/>
        </w:rPr>
        <w:t>hild</w:t>
      </w:r>
      <w:r w:rsidRPr="003040F8">
        <w:rPr>
          <w:rFonts w:ascii="Times New Roman" w:hAnsi="Times New Roman" w:cs="Times New Roman"/>
          <w:sz w:val="20"/>
          <w:szCs w:val="20"/>
        </w:rPr>
        <w:t xml:space="preserve">. San Francisco: </w:t>
      </w:r>
      <w:proofErr w:type="spellStart"/>
      <w:r w:rsidRPr="003040F8">
        <w:rPr>
          <w:rFonts w:ascii="Times New Roman" w:hAnsi="Times New Roman" w:cs="Times New Roman"/>
          <w:sz w:val="20"/>
          <w:szCs w:val="20"/>
        </w:rPr>
        <w:t>Jossey</w:t>
      </w:r>
      <w:proofErr w:type="spellEnd"/>
      <w:r w:rsidRPr="003040F8">
        <w:rPr>
          <w:rFonts w:ascii="Times New Roman" w:hAnsi="Times New Roman" w:cs="Times New Roman"/>
          <w:sz w:val="20"/>
          <w:szCs w:val="20"/>
        </w:rPr>
        <w:t>-Bass.</w:t>
      </w:r>
    </w:p>
    <w:p w:rsidR="003040F8" w:rsidRPr="003040F8" w:rsidRDefault="003040F8" w:rsidP="00BC5BDA">
      <w:pPr>
        <w:spacing w:after="0" w:line="240" w:lineRule="auto"/>
        <w:ind w:left="720" w:hanging="720"/>
        <w:rPr>
          <w:rFonts w:ascii="Times New Roman" w:hAnsi="Times New Roman" w:cs="Times New Roman"/>
          <w:sz w:val="20"/>
          <w:szCs w:val="20"/>
        </w:rPr>
      </w:pPr>
    </w:p>
    <w:p w:rsidR="003040F8" w:rsidRPr="003040F8" w:rsidRDefault="003040F8" w:rsidP="00BC5BDA">
      <w:pPr>
        <w:spacing w:after="0" w:line="240" w:lineRule="auto"/>
        <w:ind w:left="720" w:hanging="720"/>
        <w:rPr>
          <w:rFonts w:ascii="Times New Roman" w:hAnsi="Times New Roman" w:cs="Times New Roman"/>
          <w:sz w:val="20"/>
          <w:szCs w:val="20"/>
        </w:rPr>
      </w:pPr>
      <w:r w:rsidRPr="003040F8">
        <w:rPr>
          <w:rFonts w:ascii="Times New Roman" w:hAnsi="Times New Roman" w:cs="Times New Roman"/>
          <w:sz w:val="20"/>
          <w:szCs w:val="20"/>
        </w:rPr>
        <w:t xml:space="preserve">Paris, Sheri, Linda </w:t>
      </w:r>
      <w:proofErr w:type="spellStart"/>
      <w:r w:rsidRPr="003040F8">
        <w:rPr>
          <w:rFonts w:ascii="Times New Roman" w:hAnsi="Times New Roman" w:cs="Times New Roman"/>
          <w:sz w:val="20"/>
          <w:szCs w:val="20"/>
        </w:rPr>
        <w:t>Gambrell</w:t>
      </w:r>
      <w:proofErr w:type="spellEnd"/>
      <w:r w:rsidRPr="003040F8">
        <w:rPr>
          <w:rFonts w:ascii="Times New Roman" w:hAnsi="Times New Roman" w:cs="Times New Roman"/>
          <w:sz w:val="20"/>
          <w:szCs w:val="20"/>
        </w:rPr>
        <w:t xml:space="preserve"> &amp; Andreas Schleicher (2008).  Beyond borders: A global perspective on reading comprehension in Cathy C. Block &amp; Sheri R. Parris (Eds.)</w:t>
      </w:r>
      <w:r w:rsidRPr="003040F8">
        <w:rPr>
          <w:rFonts w:ascii="Times New Roman" w:hAnsi="Times New Roman" w:cs="Times New Roman"/>
          <w:i/>
          <w:sz w:val="20"/>
          <w:szCs w:val="20"/>
        </w:rPr>
        <w:t xml:space="preserve"> Comprehension Instruction: Research-Based Best Practices</w:t>
      </w:r>
      <w:r w:rsidRPr="003040F8">
        <w:rPr>
          <w:rFonts w:ascii="Times New Roman" w:hAnsi="Times New Roman" w:cs="Times New Roman"/>
          <w:sz w:val="20"/>
          <w:szCs w:val="20"/>
        </w:rPr>
        <w:t>. New York: The Guilford Press.</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411665" w:rsidRPr="003040F8" w:rsidRDefault="0041166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Probst, Robert. (2004). </w:t>
      </w:r>
      <w:r w:rsidR="00206105">
        <w:rPr>
          <w:rFonts w:ascii="Times New Roman" w:hAnsi="Times New Roman" w:cs="Times New Roman"/>
          <w:i/>
          <w:color w:val="000000"/>
          <w:sz w:val="20"/>
          <w:szCs w:val="20"/>
        </w:rPr>
        <w:t>Response and analysis: Teaching l</w:t>
      </w:r>
      <w:r w:rsidRPr="003040F8">
        <w:rPr>
          <w:rFonts w:ascii="Times New Roman" w:hAnsi="Times New Roman" w:cs="Times New Roman"/>
          <w:i/>
          <w:color w:val="000000"/>
          <w:sz w:val="20"/>
          <w:szCs w:val="20"/>
        </w:rPr>
        <w:t>iteratu</w:t>
      </w:r>
      <w:r w:rsidR="00206105">
        <w:rPr>
          <w:rFonts w:ascii="Times New Roman" w:hAnsi="Times New Roman" w:cs="Times New Roman"/>
          <w:i/>
          <w:color w:val="000000"/>
          <w:sz w:val="20"/>
          <w:szCs w:val="20"/>
        </w:rPr>
        <w:t>re in the secondary s</w:t>
      </w:r>
      <w:r w:rsidRPr="003040F8">
        <w:rPr>
          <w:rFonts w:ascii="Times New Roman" w:hAnsi="Times New Roman" w:cs="Times New Roman"/>
          <w:i/>
          <w:color w:val="000000"/>
          <w:sz w:val="20"/>
          <w:szCs w:val="20"/>
        </w:rPr>
        <w:t xml:space="preserve">chool, 2nd </w:t>
      </w:r>
      <w:proofErr w:type="gramStart"/>
      <w:r w:rsidRPr="003040F8">
        <w:rPr>
          <w:rFonts w:ascii="Times New Roman" w:hAnsi="Times New Roman" w:cs="Times New Roman"/>
          <w:i/>
          <w:color w:val="000000"/>
          <w:sz w:val="20"/>
          <w:szCs w:val="20"/>
        </w:rPr>
        <w:t>ed</w:t>
      </w:r>
      <w:proofErr w:type="gramEnd"/>
      <w:r w:rsidRPr="003040F8">
        <w:rPr>
          <w:rFonts w:ascii="Times New Roman" w:hAnsi="Times New Roman" w:cs="Times New Roman"/>
          <w:color w:val="000000"/>
          <w:sz w:val="20"/>
          <w:szCs w:val="20"/>
        </w:rPr>
        <w:t>.  Portsmouth, NH: Boynton/Cook Publishers.</w:t>
      </w:r>
    </w:p>
    <w:p w:rsidR="009F784D" w:rsidRPr="003040F8" w:rsidRDefault="009F784D"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p>
    <w:p w:rsidR="009F784D" w:rsidRPr="003040F8" w:rsidRDefault="004A7EA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Reis, S. M., Gubbins, E. J., Briggs, C., Schreiber, F., Richards, S., Jacobs, J., Renzulli, J. S., (2004).  Reading instruction for talented readers: Few opportunities for continuous progress.  </w:t>
      </w:r>
      <w:r w:rsidRPr="003040F8">
        <w:rPr>
          <w:rFonts w:ascii="Times New Roman" w:hAnsi="Times New Roman" w:cs="Times New Roman"/>
          <w:i/>
          <w:color w:val="000000"/>
          <w:sz w:val="20"/>
          <w:szCs w:val="20"/>
        </w:rPr>
        <w:t>Gifted Child Quarterly, 48</w:t>
      </w:r>
      <w:r w:rsidRPr="003040F8">
        <w:rPr>
          <w:rFonts w:ascii="Times New Roman" w:hAnsi="Times New Roman" w:cs="Times New Roman"/>
          <w:color w:val="000000"/>
          <w:sz w:val="20"/>
          <w:szCs w:val="20"/>
        </w:rPr>
        <w:t xml:space="preserve">, 315-338 </w:t>
      </w:r>
    </w:p>
    <w:p w:rsidR="004A7EA5" w:rsidRPr="003040F8" w:rsidRDefault="004A7EA5"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p>
    <w:p w:rsidR="009F784D" w:rsidRPr="003040F8" w:rsidRDefault="009F784D"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3040F8">
        <w:rPr>
          <w:rFonts w:ascii="Times New Roman" w:hAnsi="Times New Roman" w:cs="Times New Roman"/>
          <w:color w:val="000000"/>
          <w:sz w:val="20"/>
          <w:szCs w:val="20"/>
        </w:rPr>
        <w:t xml:space="preserve">Reis, S. M. &amp; </w:t>
      </w:r>
      <w:proofErr w:type="spellStart"/>
      <w:r w:rsidRPr="003040F8">
        <w:rPr>
          <w:rFonts w:ascii="Times New Roman" w:hAnsi="Times New Roman" w:cs="Times New Roman"/>
          <w:color w:val="000000"/>
          <w:sz w:val="20"/>
          <w:szCs w:val="20"/>
        </w:rPr>
        <w:t>Housand</w:t>
      </w:r>
      <w:proofErr w:type="spellEnd"/>
      <w:r w:rsidRPr="003040F8">
        <w:rPr>
          <w:rFonts w:ascii="Times New Roman" w:hAnsi="Times New Roman" w:cs="Times New Roman"/>
          <w:color w:val="000000"/>
          <w:sz w:val="20"/>
          <w:szCs w:val="20"/>
        </w:rPr>
        <w:t xml:space="preserve"> A. (2009).  The impact of gifted education pedagogy and enriched reading practices on reading achievement for urban students in bilingual and English-speaking classes.  </w:t>
      </w:r>
      <w:r w:rsidRPr="003040F8">
        <w:rPr>
          <w:rFonts w:ascii="Times New Roman" w:hAnsi="Times New Roman" w:cs="Times New Roman"/>
          <w:i/>
          <w:color w:val="000000"/>
          <w:sz w:val="20"/>
          <w:szCs w:val="20"/>
        </w:rPr>
        <w:t>Journal of Urban Education 6</w:t>
      </w:r>
      <w:r w:rsidRPr="003040F8">
        <w:rPr>
          <w:rFonts w:ascii="Times New Roman" w:hAnsi="Times New Roman" w:cs="Times New Roman"/>
          <w:color w:val="000000"/>
          <w:sz w:val="20"/>
          <w:szCs w:val="20"/>
        </w:rPr>
        <w:t xml:space="preserve"> (1), 72-86.</w:t>
      </w:r>
    </w:p>
    <w:p w:rsidR="00F1490C" w:rsidRPr="003040F8" w:rsidRDefault="00F1490C"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p>
    <w:p w:rsidR="00F1490C" w:rsidRPr="003040F8" w:rsidRDefault="00F1490C" w:rsidP="00BC5B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hanging="720"/>
        <w:rPr>
          <w:rFonts w:ascii="Times New Roman" w:hAnsi="Times New Roman" w:cs="Times New Roman"/>
          <w:color w:val="000000"/>
          <w:sz w:val="20"/>
          <w:szCs w:val="20"/>
        </w:rPr>
      </w:pPr>
      <w:r w:rsidRPr="00993EA1">
        <w:rPr>
          <w:rFonts w:ascii="Times New Roman" w:hAnsi="Times New Roman" w:cs="Times New Roman"/>
          <w:color w:val="000000"/>
          <w:sz w:val="20"/>
          <w:szCs w:val="20"/>
        </w:rPr>
        <w:t>Reis</w:t>
      </w:r>
      <w:r w:rsidR="00993EA1">
        <w:rPr>
          <w:rFonts w:ascii="Times New Roman" w:hAnsi="Times New Roman" w:cs="Times New Roman"/>
          <w:color w:val="000000"/>
          <w:sz w:val="20"/>
          <w:szCs w:val="20"/>
        </w:rPr>
        <w:t xml:space="preserve">, Sally &amp; Joseph Renzulli (2014).  </w:t>
      </w:r>
      <w:r w:rsidR="00993EA1" w:rsidRPr="00993EA1">
        <w:rPr>
          <w:rFonts w:ascii="Times New Roman" w:hAnsi="Times New Roman" w:cs="Times New Roman"/>
          <w:i/>
          <w:color w:val="000000"/>
          <w:sz w:val="20"/>
          <w:szCs w:val="20"/>
        </w:rPr>
        <w:t>The school wide enrichment model: A how to guide for talent development, 3</w:t>
      </w:r>
      <w:r w:rsidR="00993EA1" w:rsidRPr="00993EA1">
        <w:rPr>
          <w:rFonts w:ascii="Times New Roman" w:hAnsi="Times New Roman" w:cs="Times New Roman"/>
          <w:i/>
          <w:color w:val="000000"/>
          <w:sz w:val="20"/>
          <w:szCs w:val="20"/>
          <w:vertAlign w:val="superscript"/>
        </w:rPr>
        <w:t>rd</w:t>
      </w:r>
      <w:r w:rsidR="00993EA1" w:rsidRPr="00993EA1">
        <w:rPr>
          <w:rFonts w:ascii="Times New Roman" w:hAnsi="Times New Roman" w:cs="Times New Roman"/>
          <w:i/>
          <w:color w:val="000000"/>
          <w:sz w:val="20"/>
          <w:szCs w:val="20"/>
        </w:rPr>
        <w:t xml:space="preserve"> ed.</w:t>
      </w:r>
      <w:r w:rsidR="00993EA1">
        <w:rPr>
          <w:rFonts w:ascii="Times New Roman" w:hAnsi="Times New Roman" w:cs="Times New Roman"/>
          <w:color w:val="000000"/>
          <w:sz w:val="20"/>
          <w:szCs w:val="20"/>
        </w:rPr>
        <w:t xml:space="preserve"> Waco, TX: Prufrock Press.</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color w:val="000000"/>
          <w:sz w:val="20"/>
          <w:szCs w:val="20"/>
        </w:rPr>
      </w:pPr>
    </w:p>
    <w:p w:rsidR="003859E2" w:rsidRPr="003040F8" w:rsidRDefault="003859E2" w:rsidP="003859E2">
      <w:pPr>
        <w:ind w:left="720" w:hanging="720"/>
        <w:rPr>
          <w:rFonts w:ascii="Times New Roman" w:hAnsi="Times New Roman" w:cs="Times New Roman"/>
          <w:sz w:val="20"/>
          <w:szCs w:val="20"/>
        </w:rPr>
      </w:pPr>
      <w:r w:rsidRPr="003040F8">
        <w:rPr>
          <w:rFonts w:ascii="Times New Roman" w:hAnsi="Times New Roman" w:cs="Times New Roman"/>
          <w:sz w:val="20"/>
          <w:szCs w:val="20"/>
        </w:rPr>
        <w:t xml:space="preserve">Rosenblatt, L. (1996).  </w:t>
      </w:r>
      <w:r w:rsidR="00206105">
        <w:rPr>
          <w:rFonts w:ascii="Times New Roman" w:hAnsi="Times New Roman" w:cs="Times New Roman"/>
          <w:i/>
          <w:sz w:val="20"/>
          <w:szCs w:val="20"/>
        </w:rPr>
        <w:t>Literature as e</w:t>
      </w:r>
      <w:r w:rsidRPr="003040F8">
        <w:rPr>
          <w:rFonts w:ascii="Times New Roman" w:hAnsi="Times New Roman" w:cs="Times New Roman"/>
          <w:i/>
          <w:sz w:val="20"/>
          <w:szCs w:val="20"/>
        </w:rPr>
        <w:t>xploration</w:t>
      </w:r>
      <w:r w:rsidRPr="003040F8">
        <w:rPr>
          <w:rFonts w:ascii="Times New Roman" w:hAnsi="Times New Roman" w:cs="Times New Roman"/>
          <w:sz w:val="20"/>
          <w:szCs w:val="20"/>
        </w:rPr>
        <w:t xml:space="preserve">, </w:t>
      </w:r>
      <w:r w:rsidRPr="003040F8">
        <w:rPr>
          <w:rFonts w:ascii="Times New Roman" w:hAnsi="Times New Roman" w:cs="Times New Roman"/>
          <w:i/>
          <w:sz w:val="20"/>
          <w:szCs w:val="20"/>
        </w:rPr>
        <w:t>5</w:t>
      </w:r>
      <w:r w:rsidRPr="003040F8">
        <w:rPr>
          <w:rFonts w:ascii="Times New Roman" w:hAnsi="Times New Roman" w:cs="Times New Roman"/>
          <w:i/>
          <w:sz w:val="20"/>
          <w:szCs w:val="20"/>
          <w:vertAlign w:val="superscript"/>
        </w:rPr>
        <w:t>th</w:t>
      </w:r>
      <w:r w:rsidRPr="003040F8">
        <w:rPr>
          <w:rFonts w:ascii="Times New Roman" w:hAnsi="Times New Roman" w:cs="Times New Roman"/>
          <w:i/>
          <w:sz w:val="20"/>
          <w:szCs w:val="20"/>
        </w:rPr>
        <w:t xml:space="preserve"> Ed.</w:t>
      </w:r>
      <w:r w:rsidRPr="003040F8">
        <w:rPr>
          <w:rFonts w:ascii="Times New Roman" w:hAnsi="Times New Roman" w:cs="Times New Roman"/>
          <w:sz w:val="20"/>
          <w:szCs w:val="20"/>
        </w:rPr>
        <w:t xml:space="preserve">  New York: Modern Language Association.</w:t>
      </w:r>
    </w:p>
    <w:p w:rsidR="0023364C" w:rsidRPr="003040F8" w:rsidRDefault="0023364C" w:rsidP="0023364C">
      <w:pPr>
        <w:spacing w:after="0" w:line="360" w:lineRule="auto"/>
        <w:ind w:left="720" w:hanging="720"/>
        <w:rPr>
          <w:rFonts w:ascii="Times New Roman" w:hAnsi="Times New Roman" w:cs="Times New Roman"/>
          <w:i/>
          <w:sz w:val="20"/>
          <w:szCs w:val="20"/>
        </w:rPr>
      </w:pPr>
      <w:r w:rsidRPr="003040F8">
        <w:rPr>
          <w:rFonts w:ascii="Times New Roman" w:hAnsi="Times New Roman" w:cs="Times New Roman"/>
          <w:sz w:val="20"/>
          <w:szCs w:val="20"/>
        </w:rPr>
        <w:t>W</w:t>
      </w:r>
      <w:r w:rsidR="00206105">
        <w:rPr>
          <w:rFonts w:ascii="Times New Roman" w:hAnsi="Times New Roman" w:cs="Times New Roman"/>
          <w:sz w:val="20"/>
          <w:szCs w:val="20"/>
        </w:rPr>
        <w:t>ood, Patricia (2008).  Reading i</w:t>
      </w:r>
      <w:r w:rsidRPr="003040F8">
        <w:rPr>
          <w:rFonts w:ascii="Times New Roman" w:hAnsi="Times New Roman" w:cs="Times New Roman"/>
          <w:sz w:val="20"/>
          <w:szCs w:val="20"/>
        </w:rPr>
        <w:t xml:space="preserve">nstruction with gifted and talented readers: A series of unfortunate events or a sequence of auspicious results?  </w:t>
      </w:r>
      <w:r w:rsidRPr="003040F8">
        <w:rPr>
          <w:rFonts w:ascii="Times New Roman" w:hAnsi="Times New Roman" w:cs="Times New Roman"/>
          <w:i/>
          <w:sz w:val="20"/>
          <w:szCs w:val="20"/>
        </w:rPr>
        <w:t>Gifted Child Today, (31:3, Summer 2008.)</w:t>
      </w:r>
    </w:p>
    <w:p w:rsidR="00A510F3" w:rsidRPr="003040F8" w:rsidRDefault="00A510F3" w:rsidP="0023364C">
      <w:pPr>
        <w:spacing w:after="0" w:line="360" w:lineRule="auto"/>
        <w:ind w:left="720" w:hanging="720"/>
        <w:rPr>
          <w:rFonts w:ascii="Times New Roman" w:hAnsi="Times New Roman" w:cs="Times New Roman"/>
          <w:sz w:val="20"/>
          <w:szCs w:val="20"/>
        </w:rPr>
      </w:pPr>
      <w:r w:rsidRPr="003040F8">
        <w:rPr>
          <w:rFonts w:ascii="Times New Roman" w:hAnsi="Times New Roman" w:cs="Times New Roman"/>
          <w:sz w:val="20"/>
          <w:szCs w:val="20"/>
        </w:rPr>
        <w:t>Youmans, Kristi (2016)</w:t>
      </w:r>
      <w:r w:rsidR="00206105">
        <w:rPr>
          <w:rFonts w:ascii="Times New Roman" w:hAnsi="Times New Roman" w:cs="Times New Roman"/>
          <w:i/>
          <w:sz w:val="20"/>
          <w:szCs w:val="20"/>
        </w:rPr>
        <w:t xml:space="preserve"> Paideia seminars</w:t>
      </w:r>
      <w:r w:rsidR="00993EA1">
        <w:rPr>
          <w:rFonts w:ascii="Times New Roman" w:hAnsi="Times New Roman" w:cs="Times New Roman"/>
          <w:i/>
          <w:sz w:val="20"/>
          <w:szCs w:val="20"/>
        </w:rPr>
        <w:t>:</w:t>
      </w:r>
      <w:r w:rsidR="00206105">
        <w:rPr>
          <w:rFonts w:ascii="Times New Roman" w:hAnsi="Times New Roman" w:cs="Times New Roman"/>
          <w:i/>
          <w:sz w:val="20"/>
          <w:szCs w:val="20"/>
        </w:rPr>
        <w:t xml:space="preserve"> Book d</w:t>
      </w:r>
      <w:r w:rsidRPr="003040F8">
        <w:rPr>
          <w:rFonts w:ascii="Times New Roman" w:hAnsi="Times New Roman" w:cs="Times New Roman"/>
          <w:i/>
          <w:sz w:val="20"/>
          <w:szCs w:val="20"/>
        </w:rPr>
        <w:t>iscussion</w:t>
      </w:r>
      <w:r w:rsidR="00206105">
        <w:rPr>
          <w:rFonts w:ascii="Times New Roman" w:hAnsi="Times New Roman" w:cs="Times New Roman"/>
          <w:i/>
          <w:sz w:val="20"/>
          <w:szCs w:val="20"/>
        </w:rPr>
        <w:t>s for collaborative critical thinking in g</w:t>
      </w:r>
      <w:r w:rsidRPr="003040F8">
        <w:rPr>
          <w:rFonts w:ascii="Times New Roman" w:hAnsi="Times New Roman" w:cs="Times New Roman"/>
          <w:i/>
          <w:sz w:val="20"/>
          <w:szCs w:val="20"/>
        </w:rPr>
        <w:t>rades 6-8</w:t>
      </w:r>
      <w:r w:rsidRPr="003040F8">
        <w:rPr>
          <w:rFonts w:ascii="Times New Roman" w:hAnsi="Times New Roman" w:cs="Times New Roman"/>
          <w:sz w:val="20"/>
          <w:szCs w:val="20"/>
        </w:rPr>
        <w:t>. Marion, IL: Pieces of Learning.</w:t>
      </w:r>
    </w:p>
    <w:p w:rsidR="00411665" w:rsidRPr="003040F8" w:rsidRDefault="00411665" w:rsidP="0041166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000000"/>
          <w:sz w:val="20"/>
          <w:szCs w:val="20"/>
        </w:rPr>
      </w:pPr>
    </w:p>
    <w:sectPr w:rsidR="00411665" w:rsidRPr="003040F8" w:rsidSect="00F42DD9">
      <w:footerReference w:type="default" r:id="rId13"/>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CE" w:rsidRDefault="00C347CE" w:rsidP="00B22940">
      <w:pPr>
        <w:spacing w:after="0" w:line="240" w:lineRule="auto"/>
      </w:pPr>
      <w:r>
        <w:separator/>
      </w:r>
    </w:p>
  </w:endnote>
  <w:endnote w:type="continuationSeparator" w:id="0">
    <w:p w:rsidR="00C347CE" w:rsidRDefault="00C347CE" w:rsidP="00B2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82853"/>
      <w:docPartObj>
        <w:docPartGallery w:val="Page Numbers (Bottom of Page)"/>
        <w:docPartUnique/>
      </w:docPartObj>
    </w:sdtPr>
    <w:sdtEndPr/>
    <w:sdtContent>
      <w:p w:rsidR="00B22940" w:rsidRDefault="00B2294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22940" w:rsidRDefault="00B22940">
                              <w:pPr>
                                <w:jc w:val="center"/>
                              </w:pPr>
                              <w:r>
                                <w:fldChar w:fldCharType="begin"/>
                              </w:r>
                              <w:r>
                                <w:instrText xml:space="preserve"> PAGE    \* MERGEFORMAT </w:instrText>
                              </w:r>
                              <w:r>
                                <w:fldChar w:fldCharType="separate"/>
                              </w:r>
                              <w:r w:rsidR="00661275">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22940" w:rsidRDefault="00B22940">
                        <w:pPr>
                          <w:jc w:val="center"/>
                        </w:pPr>
                        <w:r>
                          <w:fldChar w:fldCharType="begin"/>
                        </w:r>
                        <w:r>
                          <w:instrText xml:space="preserve"> PAGE    \* MERGEFORMAT </w:instrText>
                        </w:r>
                        <w:r>
                          <w:fldChar w:fldCharType="separate"/>
                        </w:r>
                        <w:r w:rsidR="00661275">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9D98E7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CE" w:rsidRDefault="00C347CE" w:rsidP="00B22940">
      <w:pPr>
        <w:spacing w:after="0" w:line="240" w:lineRule="auto"/>
      </w:pPr>
      <w:r>
        <w:separator/>
      </w:r>
    </w:p>
  </w:footnote>
  <w:footnote w:type="continuationSeparator" w:id="0">
    <w:p w:rsidR="00C347CE" w:rsidRDefault="00C347CE" w:rsidP="00B22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1A8"/>
    <w:multiLevelType w:val="hybridMultilevel"/>
    <w:tmpl w:val="77F434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2726E8"/>
    <w:multiLevelType w:val="hybridMultilevel"/>
    <w:tmpl w:val="8070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E222E"/>
    <w:multiLevelType w:val="hybridMultilevel"/>
    <w:tmpl w:val="075ED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62CE6"/>
    <w:multiLevelType w:val="hybridMultilevel"/>
    <w:tmpl w:val="3ACA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B3062"/>
    <w:multiLevelType w:val="hybridMultilevel"/>
    <w:tmpl w:val="B09CD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107D3"/>
    <w:multiLevelType w:val="hybridMultilevel"/>
    <w:tmpl w:val="D206E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6024A6"/>
    <w:multiLevelType w:val="hybridMultilevel"/>
    <w:tmpl w:val="6F3A6B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E05403"/>
    <w:multiLevelType w:val="hybridMultilevel"/>
    <w:tmpl w:val="7A185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C4141A"/>
    <w:multiLevelType w:val="hybridMultilevel"/>
    <w:tmpl w:val="D4925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594A04"/>
    <w:multiLevelType w:val="hybridMultilevel"/>
    <w:tmpl w:val="95C04C06"/>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8B9009D"/>
    <w:multiLevelType w:val="hybridMultilevel"/>
    <w:tmpl w:val="60EA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D064B"/>
    <w:multiLevelType w:val="hybridMultilevel"/>
    <w:tmpl w:val="4784FF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256E7"/>
    <w:multiLevelType w:val="hybridMultilevel"/>
    <w:tmpl w:val="31F63B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1622C"/>
    <w:multiLevelType w:val="hybridMultilevel"/>
    <w:tmpl w:val="E21E1C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6015F"/>
    <w:multiLevelType w:val="hybridMultilevel"/>
    <w:tmpl w:val="1A024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9"/>
  </w:num>
  <w:num w:numId="10">
    <w:abstractNumId w:val="7"/>
  </w:num>
  <w:num w:numId="11">
    <w:abstractNumId w:val="0"/>
  </w:num>
  <w:num w:numId="12">
    <w:abstractNumId w:val="8"/>
  </w:num>
  <w:num w:numId="13">
    <w:abstractNumId w:val="14"/>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70"/>
    <w:rsid w:val="00070F78"/>
    <w:rsid w:val="000840A3"/>
    <w:rsid w:val="000A129D"/>
    <w:rsid w:val="000C29B5"/>
    <w:rsid w:val="000C62F1"/>
    <w:rsid w:val="000F4A70"/>
    <w:rsid w:val="00126741"/>
    <w:rsid w:val="001C2B7A"/>
    <w:rsid w:val="001D3858"/>
    <w:rsid w:val="001D65D0"/>
    <w:rsid w:val="001E2D67"/>
    <w:rsid w:val="00206105"/>
    <w:rsid w:val="002129F3"/>
    <w:rsid w:val="0023364C"/>
    <w:rsid w:val="00243107"/>
    <w:rsid w:val="0027311F"/>
    <w:rsid w:val="00277B30"/>
    <w:rsid w:val="002A5909"/>
    <w:rsid w:val="002E3D27"/>
    <w:rsid w:val="003040F8"/>
    <w:rsid w:val="003105F0"/>
    <w:rsid w:val="003736E1"/>
    <w:rsid w:val="003859E2"/>
    <w:rsid w:val="003A0045"/>
    <w:rsid w:val="003C0AF4"/>
    <w:rsid w:val="00411665"/>
    <w:rsid w:val="004257BD"/>
    <w:rsid w:val="00462C25"/>
    <w:rsid w:val="00481F91"/>
    <w:rsid w:val="004A7EA5"/>
    <w:rsid w:val="004E2337"/>
    <w:rsid w:val="004F50D6"/>
    <w:rsid w:val="00501627"/>
    <w:rsid w:val="005112A3"/>
    <w:rsid w:val="005B5E96"/>
    <w:rsid w:val="006221B5"/>
    <w:rsid w:val="00661275"/>
    <w:rsid w:val="0068282D"/>
    <w:rsid w:val="0069077D"/>
    <w:rsid w:val="006C6D0E"/>
    <w:rsid w:val="006D1399"/>
    <w:rsid w:val="00707A4C"/>
    <w:rsid w:val="007164F1"/>
    <w:rsid w:val="00745E34"/>
    <w:rsid w:val="007D3EFA"/>
    <w:rsid w:val="008115D6"/>
    <w:rsid w:val="00812DE5"/>
    <w:rsid w:val="008252D8"/>
    <w:rsid w:val="008650B5"/>
    <w:rsid w:val="008D331A"/>
    <w:rsid w:val="008E76C7"/>
    <w:rsid w:val="00912944"/>
    <w:rsid w:val="009353BD"/>
    <w:rsid w:val="0095589B"/>
    <w:rsid w:val="00990ED2"/>
    <w:rsid w:val="009932EE"/>
    <w:rsid w:val="00993EA1"/>
    <w:rsid w:val="009947FB"/>
    <w:rsid w:val="009A1E20"/>
    <w:rsid w:val="009F784D"/>
    <w:rsid w:val="00A17FDA"/>
    <w:rsid w:val="00A3386A"/>
    <w:rsid w:val="00A3435D"/>
    <w:rsid w:val="00A510F3"/>
    <w:rsid w:val="00AC1504"/>
    <w:rsid w:val="00AE72A3"/>
    <w:rsid w:val="00B1478E"/>
    <w:rsid w:val="00B22940"/>
    <w:rsid w:val="00B52EE8"/>
    <w:rsid w:val="00B87449"/>
    <w:rsid w:val="00B943A9"/>
    <w:rsid w:val="00BC5BDA"/>
    <w:rsid w:val="00BF2A41"/>
    <w:rsid w:val="00BF67BE"/>
    <w:rsid w:val="00C26E2C"/>
    <w:rsid w:val="00C347CE"/>
    <w:rsid w:val="00C513A5"/>
    <w:rsid w:val="00C6516B"/>
    <w:rsid w:val="00C729F9"/>
    <w:rsid w:val="00C91B34"/>
    <w:rsid w:val="00D569D7"/>
    <w:rsid w:val="00DB739D"/>
    <w:rsid w:val="00DF2661"/>
    <w:rsid w:val="00E06596"/>
    <w:rsid w:val="00E415E7"/>
    <w:rsid w:val="00E90763"/>
    <w:rsid w:val="00EF781E"/>
    <w:rsid w:val="00F1490C"/>
    <w:rsid w:val="00F42DD9"/>
    <w:rsid w:val="00F63837"/>
    <w:rsid w:val="00F64554"/>
    <w:rsid w:val="00FC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AE8B9-88FF-4798-A0F6-3DEF68D4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9D"/>
    <w:rPr>
      <w:color w:val="0563C1" w:themeColor="hyperlink"/>
      <w:u w:val="single"/>
    </w:rPr>
  </w:style>
  <w:style w:type="paragraph" w:styleId="BodyText">
    <w:name w:val="Body Text"/>
    <w:basedOn w:val="Normal"/>
    <w:link w:val="BodyTextChar"/>
    <w:rsid w:val="00411665"/>
    <w:pPr>
      <w:spacing w:after="0" w:line="480" w:lineRule="auto"/>
      <w:jc w:val="center"/>
    </w:pPr>
    <w:rPr>
      <w:rFonts w:ascii="Arial" w:eastAsia="Times New Roman" w:hAnsi="Arial" w:cs="Times New Roman"/>
      <w:sz w:val="44"/>
      <w:szCs w:val="20"/>
    </w:rPr>
  </w:style>
  <w:style w:type="character" w:customStyle="1" w:styleId="BodyTextChar">
    <w:name w:val="Body Text Char"/>
    <w:basedOn w:val="DefaultParagraphFont"/>
    <w:link w:val="BodyText"/>
    <w:rsid w:val="00411665"/>
    <w:rPr>
      <w:rFonts w:ascii="Arial" w:eastAsia="Times New Roman" w:hAnsi="Arial" w:cs="Times New Roman"/>
      <w:sz w:val="44"/>
      <w:szCs w:val="20"/>
    </w:rPr>
  </w:style>
  <w:style w:type="paragraph" w:styleId="ListParagraph">
    <w:name w:val="List Paragraph"/>
    <w:basedOn w:val="Normal"/>
    <w:uiPriority w:val="34"/>
    <w:qFormat/>
    <w:rsid w:val="006D1399"/>
    <w:pPr>
      <w:ind w:left="720"/>
      <w:contextualSpacing/>
    </w:pPr>
  </w:style>
  <w:style w:type="paragraph" w:styleId="Header">
    <w:name w:val="header"/>
    <w:basedOn w:val="Normal"/>
    <w:link w:val="HeaderChar"/>
    <w:uiPriority w:val="99"/>
    <w:unhideWhenUsed/>
    <w:rsid w:val="00B2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40"/>
  </w:style>
  <w:style w:type="paragraph" w:styleId="Footer">
    <w:name w:val="footer"/>
    <w:basedOn w:val="Normal"/>
    <w:link w:val="FooterChar"/>
    <w:uiPriority w:val="99"/>
    <w:unhideWhenUsed/>
    <w:rsid w:val="00B2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40"/>
  </w:style>
  <w:style w:type="character" w:styleId="Strong">
    <w:name w:val="Strong"/>
    <w:basedOn w:val="DefaultParagraphFont"/>
    <w:uiPriority w:val="22"/>
    <w:qFormat/>
    <w:rsid w:val="00B52EE8"/>
    <w:rPr>
      <w:b/>
      <w:bCs/>
    </w:rPr>
  </w:style>
  <w:style w:type="character" w:styleId="HTMLCite">
    <w:name w:val="HTML Cite"/>
    <w:basedOn w:val="DefaultParagraphFont"/>
    <w:uiPriority w:val="99"/>
    <w:semiHidden/>
    <w:unhideWhenUsed/>
    <w:rsid w:val="00C26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seney@muw.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wseney@muw.edu" TargetMode="External"/><Relationship Id="rId12" Type="http://schemas.openxmlformats.org/officeDocument/2006/relationships/hyperlink" Target="http://www.cori.umd.edu/research-publications/boo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ilearning.com/research-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i.umd.edu/research-publications/2012_adolescents_engagement_ebook.pdf" TargetMode="External"/><Relationship Id="rId4" Type="http://schemas.openxmlformats.org/officeDocument/2006/relationships/webSettings" Target="webSettings.xml"/><Relationship Id="rId9" Type="http://schemas.openxmlformats.org/officeDocument/2006/relationships/hyperlink" Target="mailto:rwseney@mu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Seney</dc:creator>
  <cp:keywords/>
  <dc:description/>
  <cp:lastModifiedBy>Robert Seney</cp:lastModifiedBy>
  <cp:revision>49</cp:revision>
  <dcterms:created xsi:type="dcterms:W3CDTF">2017-05-07T18:03:00Z</dcterms:created>
  <dcterms:modified xsi:type="dcterms:W3CDTF">2017-06-23T21:16:00Z</dcterms:modified>
</cp:coreProperties>
</file>